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Pr="00D90A1D" w:rsidRDefault="009A575E" w:rsidP="00D90A1D">
      <w:pPr>
        <w:ind w:left="432" w:right="288" w:firstLine="720"/>
        <w:jc w:val="center"/>
      </w:pPr>
    </w:p>
    <w:p w:rsidR="00F12E57" w:rsidRPr="00D90A1D" w:rsidRDefault="009A575E" w:rsidP="00D90A1D">
      <w:pPr>
        <w:ind w:left="432" w:right="288" w:firstLine="720"/>
        <w:jc w:val="center"/>
        <w:rPr>
          <w:b/>
        </w:rPr>
      </w:pPr>
      <w:r w:rsidRPr="00D90A1D">
        <w:rPr>
          <w:b/>
        </w:rPr>
        <w:t xml:space="preserve">HOTĂRÂREA nr. </w:t>
      </w:r>
      <w:r w:rsidR="00A92C75" w:rsidRPr="00D90A1D">
        <w:rPr>
          <w:b/>
        </w:rPr>
        <w:t>4</w:t>
      </w:r>
      <w:r w:rsidR="00FE54D1" w:rsidRPr="00D90A1D">
        <w:rPr>
          <w:b/>
        </w:rPr>
        <w:t>4</w:t>
      </w:r>
      <w:r w:rsidRPr="00D90A1D">
        <w:rPr>
          <w:b/>
        </w:rPr>
        <w:t>/2024</w:t>
      </w:r>
    </w:p>
    <w:p w:rsidR="003B090E" w:rsidRPr="00D90A1D" w:rsidRDefault="00434610" w:rsidP="009F7360">
      <w:pPr>
        <w:ind w:left="432" w:right="288"/>
        <w:jc w:val="both"/>
        <w:rPr>
          <w:lang w:eastAsia="ro-RO"/>
        </w:rPr>
      </w:pPr>
      <w:r w:rsidRPr="00D90A1D">
        <w:rPr>
          <w:bCs/>
        </w:rPr>
        <w:t xml:space="preserve">     Privind</w:t>
      </w:r>
      <w:r w:rsidRPr="00D90A1D">
        <w:rPr>
          <w:b/>
        </w:rPr>
        <w:t xml:space="preserve"> </w:t>
      </w:r>
      <w:r w:rsidR="00FE54D1" w:rsidRPr="00D90A1D">
        <w:rPr>
          <w:lang w:eastAsia="ro-RO"/>
        </w:rPr>
        <w:t>aprobarea documentației cadastrală de primă înscriere în cartea funciară a dreptului de proprietate în favoarea Comunei Săsciori – domeniul PRIVAT, asupra imobilului reprezentând teren neproductiv având nr.top. 721/a/1/3/1 al loc</w:t>
      </w:r>
      <w:r w:rsidR="009F7360">
        <w:rPr>
          <w:lang w:eastAsia="ro-RO"/>
        </w:rPr>
        <w:t>a</w:t>
      </w:r>
      <w:r w:rsidR="00FE54D1" w:rsidRPr="00D90A1D">
        <w:rPr>
          <w:lang w:eastAsia="ro-RO"/>
        </w:rPr>
        <w:t>lității Răchita</w:t>
      </w:r>
    </w:p>
    <w:p w:rsidR="009A575E" w:rsidRPr="00D90A1D" w:rsidRDefault="00F921A6" w:rsidP="00D90A1D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  <w:r w:rsidRPr="00D90A1D">
        <w:t xml:space="preserve">               </w:t>
      </w:r>
      <w:r w:rsidR="009A575E" w:rsidRPr="00D90A1D">
        <w:rPr>
          <w:lang w:eastAsia="ar-SA"/>
        </w:rPr>
        <w:t>Consiliul Local al  Comunei Săsciori, întrunit în ședință ordinară în 28.03.2024;</w:t>
      </w:r>
    </w:p>
    <w:p w:rsidR="003B090E" w:rsidRPr="00D90A1D" w:rsidRDefault="003B090E" w:rsidP="00D90A1D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:rsidR="009A575E" w:rsidRPr="00D90A1D" w:rsidRDefault="00632F31" w:rsidP="00D90A1D">
      <w:pPr>
        <w:autoSpaceDE w:val="0"/>
        <w:autoSpaceDN w:val="0"/>
        <w:adjustRightInd w:val="0"/>
        <w:ind w:left="432" w:right="288"/>
        <w:jc w:val="both"/>
        <w:rPr>
          <w:b/>
          <w:bCs/>
          <w:lang w:eastAsia="ar-SA"/>
        </w:rPr>
      </w:pPr>
      <w:r w:rsidRPr="00D90A1D">
        <w:rPr>
          <w:b/>
          <w:bCs/>
          <w:lang w:eastAsia="ar-SA"/>
        </w:rPr>
        <w:t xml:space="preserve">      </w:t>
      </w:r>
      <w:r w:rsidR="009A575E" w:rsidRPr="00D90A1D">
        <w:rPr>
          <w:b/>
          <w:bCs/>
          <w:lang w:eastAsia="ar-SA"/>
        </w:rPr>
        <w:t>Luând în dezbatere:</w:t>
      </w:r>
    </w:p>
    <w:p w:rsidR="00FE54D1" w:rsidRPr="00D90A1D" w:rsidRDefault="007A0C9E" w:rsidP="00D90A1D">
      <w:pPr>
        <w:ind w:left="432" w:right="288"/>
        <w:jc w:val="both"/>
        <w:rPr>
          <w:lang w:eastAsia="ro-RO"/>
        </w:rPr>
      </w:pPr>
      <w:r w:rsidRPr="00D90A1D">
        <w:rPr>
          <w:lang w:val="fr-FR"/>
        </w:rPr>
        <w:t xml:space="preserve">       </w:t>
      </w:r>
      <w:r w:rsidR="00FE54D1" w:rsidRPr="00D90A1D">
        <w:t xml:space="preserve"> - proiectul de hotărâre nr. 127/21.03.2024 privind </w:t>
      </w:r>
      <w:r w:rsidR="00FE54D1" w:rsidRPr="00D90A1D">
        <w:rPr>
          <w:lang w:eastAsia="ro-RO"/>
        </w:rPr>
        <w:t xml:space="preserve">abrobarea documentației cadastrală de primă înscriere în cartea funciară a dreptului de proprietate în favoarea Comunei Săsciori – domeniul PRIVAT, asupra imobilului reprezentând teren neproductiv având nr.top. 721/a/1/3/1 al loclității Răchita </w:t>
      </w:r>
      <w:r w:rsidR="00FE54D1" w:rsidRPr="00D90A1D">
        <w:rPr>
          <w:i/>
          <w:iCs/>
          <w:lang w:eastAsia="ro-RO"/>
        </w:rPr>
        <w:t xml:space="preserve">- </w:t>
      </w:r>
      <w:r w:rsidR="00FE54D1" w:rsidRPr="00D90A1D">
        <w:rPr>
          <w:kern w:val="1"/>
          <w:lang w:eastAsia="hi-IN"/>
        </w:rPr>
        <w:t>proiect din inițiativa primarului comunei Săsciori – dl. Morar Nicolae Florin;</w:t>
      </w:r>
    </w:p>
    <w:p w:rsidR="00FE54D1" w:rsidRPr="00D90A1D" w:rsidRDefault="00FE54D1" w:rsidP="00D90A1D">
      <w:pPr>
        <w:ind w:left="432" w:right="288"/>
        <w:jc w:val="both"/>
        <w:rPr>
          <w:lang w:eastAsia="ro-RO"/>
        </w:rPr>
      </w:pPr>
      <w:r w:rsidRPr="00D90A1D">
        <w:rPr>
          <w:lang w:eastAsia="ro-RO"/>
        </w:rPr>
        <w:t xml:space="preserve">        </w:t>
      </w:r>
      <w:r w:rsidRPr="00D90A1D">
        <w:t xml:space="preserve">- referatul de aprobare  nr. 128/21.03.2024 privind  </w:t>
      </w:r>
      <w:r w:rsidRPr="00D90A1D">
        <w:rPr>
          <w:lang w:eastAsia="ro-RO"/>
        </w:rPr>
        <w:t>abrobarea documentației cadastrală de primă înscriere în cartea funciară a dreptului de proprietate în favoarea Comunei Săsciori – domeniul PRIVAT, asupra imobilului reprezentând teren neproductiv având nr.top. 721/a/1/3/1 al loclității Răchita</w:t>
      </w:r>
      <w:r w:rsidRPr="00D90A1D">
        <w:rPr>
          <w:kern w:val="1"/>
          <w:lang w:eastAsia="hi-IN"/>
        </w:rPr>
        <w:t xml:space="preserve">, </w:t>
      </w:r>
      <w:r w:rsidRPr="00D90A1D">
        <w:t>întocmit de domnul Morar Nicolae Florin, primarul comunei Săsciori;</w:t>
      </w:r>
    </w:p>
    <w:p w:rsidR="00FE54D1" w:rsidRPr="00D90A1D" w:rsidRDefault="00FE54D1" w:rsidP="00D90A1D">
      <w:pPr>
        <w:ind w:left="432" w:right="288"/>
        <w:jc w:val="both"/>
      </w:pPr>
      <w:r w:rsidRPr="00D90A1D">
        <w:t xml:space="preserve">         - raportul de specialitate  nr. 129/21.03.2024 întocmit de Compartimentul de resort din cadrul Primăriei Comunei Săsciori – consilier II Bogdan Andrei Nicolae;</w:t>
      </w:r>
    </w:p>
    <w:p w:rsidR="00632F31" w:rsidRPr="00D90A1D" w:rsidRDefault="00632F31" w:rsidP="00D90A1D">
      <w:pPr>
        <w:tabs>
          <w:tab w:val="left" w:pos="2250"/>
        </w:tabs>
        <w:ind w:left="432" w:right="288"/>
        <w:jc w:val="both"/>
        <w:rPr>
          <w:i/>
          <w:iCs/>
          <w:lang w:val="fr-FR"/>
        </w:rPr>
      </w:pPr>
      <w:r w:rsidRPr="00D90A1D">
        <w:t xml:space="preserve">        </w:t>
      </w:r>
      <w:r w:rsidRPr="00D90A1D">
        <w:rPr>
          <w:i/>
          <w:iCs/>
          <w:lang w:val="fr-FR"/>
        </w:rPr>
        <w:t xml:space="preserve">- </w:t>
      </w:r>
      <w:r w:rsidRPr="00D90A1D">
        <w:rPr>
          <w:b/>
          <w:bCs/>
          <w:i/>
          <w:iCs/>
        </w:rPr>
        <w:t>raportul de avizare al comisiei de specialitate nr.1</w:t>
      </w:r>
      <w:r w:rsidRPr="00D90A1D">
        <w:rPr>
          <w:b/>
          <w:i/>
          <w:iCs/>
          <w:lang w:eastAsia="ro-RO"/>
        </w:rPr>
        <w:t xml:space="preserve"> </w:t>
      </w:r>
      <w:r w:rsidRPr="00D90A1D">
        <w:rPr>
          <w:b/>
          <w:lang w:eastAsia="ro-RO"/>
        </w:rPr>
        <w:t xml:space="preserve">- </w:t>
      </w:r>
      <w:r w:rsidRPr="00D90A1D">
        <w:rPr>
          <w:lang w:eastAsia="ro-RO"/>
        </w:rPr>
        <w:t xml:space="preserve">pentru agricultura, economico-financiară, amenajarea teritoriului și </w:t>
      </w:r>
      <w:proofErr w:type="gramStart"/>
      <w:r w:rsidRPr="00D90A1D">
        <w:rPr>
          <w:lang w:eastAsia="ro-RO"/>
        </w:rPr>
        <w:t>urbanism;</w:t>
      </w:r>
      <w:proofErr w:type="gramEnd"/>
    </w:p>
    <w:p w:rsidR="00632F31" w:rsidRPr="00D90A1D" w:rsidRDefault="00632F31" w:rsidP="00D90A1D">
      <w:pPr>
        <w:tabs>
          <w:tab w:val="left" w:pos="2250"/>
        </w:tabs>
        <w:ind w:left="432" w:right="288"/>
        <w:jc w:val="both"/>
        <w:rPr>
          <w:lang w:val="fr-FR"/>
        </w:rPr>
      </w:pPr>
      <w:r w:rsidRPr="00D90A1D">
        <w:rPr>
          <w:i/>
          <w:iCs/>
          <w:lang w:val="fr-FR"/>
        </w:rPr>
        <w:t xml:space="preserve">       -</w:t>
      </w:r>
      <w:r w:rsidRPr="00D90A1D">
        <w:rPr>
          <w:b/>
          <w:bCs/>
          <w:i/>
          <w:iCs/>
        </w:rPr>
        <w:t xml:space="preserve"> raportul de avizare al comisiei de specialitate nr.2</w:t>
      </w:r>
      <w:r w:rsidRPr="00D90A1D">
        <w:rPr>
          <w:b/>
          <w:i/>
        </w:rPr>
        <w:t xml:space="preserve"> - </w:t>
      </w:r>
      <w:proofErr w:type="spellStart"/>
      <w:r w:rsidRPr="00D90A1D">
        <w:rPr>
          <w:lang w:val="fr-FR"/>
        </w:rPr>
        <w:t>pentru</w:t>
      </w:r>
      <w:proofErr w:type="spellEnd"/>
      <w:r w:rsidRPr="00D90A1D">
        <w:rPr>
          <w:lang w:val="fr-FR"/>
        </w:rPr>
        <w:t xml:space="preserve"> </w:t>
      </w:r>
      <w:proofErr w:type="spellStart"/>
      <w:r w:rsidRPr="00D90A1D">
        <w:rPr>
          <w:lang w:val="fr-FR"/>
        </w:rPr>
        <w:t>activităţi</w:t>
      </w:r>
      <w:proofErr w:type="spellEnd"/>
      <w:r w:rsidRPr="00D90A1D">
        <w:rPr>
          <w:lang w:val="fr-FR"/>
        </w:rPr>
        <w:t xml:space="preserve"> social-culturale, culte, </w:t>
      </w:r>
      <w:proofErr w:type="spellStart"/>
      <w:r w:rsidRPr="00D90A1D">
        <w:rPr>
          <w:lang w:val="fr-FR"/>
        </w:rPr>
        <w:t>învăţământ</w:t>
      </w:r>
      <w:proofErr w:type="spellEnd"/>
      <w:r w:rsidRPr="00D90A1D">
        <w:rPr>
          <w:lang w:val="fr-FR"/>
        </w:rPr>
        <w:t xml:space="preserve">, </w:t>
      </w:r>
      <w:proofErr w:type="spellStart"/>
      <w:r w:rsidRPr="00D90A1D">
        <w:rPr>
          <w:lang w:val="fr-FR"/>
        </w:rPr>
        <w:t>sănătate</w:t>
      </w:r>
      <w:proofErr w:type="spellEnd"/>
      <w:r w:rsidRPr="00D90A1D">
        <w:rPr>
          <w:lang w:val="fr-FR"/>
        </w:rPr>
        <w:t xml:space="preserve"> </w:t>
      </w:r>
      <w:proofErr w:type="spellStart"/>
      <w:r w:rsidRPr="00D90A1D">
        <w:rPr>
          <w:lang w:val="fr-FR"/>
        </w:rPr>
        <w:t>şi</w:t>
      </w:r>
      <w:proofErr w:type="spellEnd"/>
      <w:r w:rsidRPr="00D90A1D">
        <w:rPr>
          <w:lang w:val="fr-FR"/>
        </w:rPr>
        <w:t xml:space="preserve"> </w:t>
      </w:r>
      <w:proofErr w:type="spellStart"/>
      <w:r w:rsidRPr="00D90A1D">
        <w:rPr>
          <w:lang w:val="fr-FR"/>
        </w:rPr>
        <w:t>familie</w:t>
      </w:r>
      <w:proofErr w:type="spellEnd"/>
      <w:r w:rsidRPr="00D90A1D">
        <w:rPr>
          <w:lang w:val="fr-FR"/>
        </w:rPr>
        <w:t xml:space="preserve">, </w:t>
      </w:r>
      <w:proofErr w:type="spellStart"/>
      <w:proofErr w:type="gramStart"/>
      <w:r w:rsidRPr="00D90A1D">
        <w:rPr>
          <w:lang w:val="fr-FR"/>
        </w:rPr>
        <w:t>muncă,protecţie</w:t>
      </w:r>
      <w:proofErr w:type="spellEnd"/>
      <w:proofErr w:type="gramEnd"/>
      <w:r w:rsidRPr="00D90A1D">
        <w:rPr>
          <w:lang w:val="fr-FR"/>
        </w:rPr>
        <w:t xml:space="preserve"> </w:t>
      </w:r>
      <w:proofErr w:type="spellStart"/>
      <w:r w:rsidRPr="00D90A1D">
        <w:rPr>
          <w:lang w:val="fr-FR"/>
        </w:rPr>
        <w:t>socială</w:t>
      </w:r>
      <w:proofErr w:type="spellEnd"/>
      <w:r w:rsidRPr="00D90A1D">
        <w:rPr>
          <w:lang w:val="fr-FR"/>
        </w:rPr>
        <w:t xml:space="preserve">, </w:t>
      </w:r>
      <w:proofErr w:type="spellStart"/>
      <w:r w:rsidRPr="00D90A1D">
        <w:rPr>
          <w:lang w:val="fr-FR"/>
        </w:rPr>
        <w:t>protecţie</w:t>
      </w:r>
      <w:proofErr w:type="spellEnd"/>
      <w:r w:rsidRPr="00D90A1D">
        <w:rPr>
          <w:lang w:val="fr-FR"/>
        </w:rPr>
        <w:t xml:space="preserve"> </w:t>
      </w:r>
      <w:proofErr w:type="spellStart"/>
      <w:r w:rsidRPr="00D90A1D">
        <w:rPr>
          <w:lang w:val="fr-FR"/>
        </w:rPr>
        <w:t>copii</w:t>
      </w:r>
      <w:proofErr w:type="spellEnd"/>
      <w:r w:rsidRPr="00D90A1D">
        <w:rPr>
          <w:lang w:val="fr-FR"/>
        </w:rPr>
        <w:t xml:space="preserve">, </w:t>
      </w:r>
      <w:proofErr w:type="spellStart"/>
      <w:r w:rsidRPr="00D90A1D">
        <w:rPr>
          <w:lang w:val="fr-FR"/>
        </w:rPr>
        <w:t>tineret</w:t>
      </w:r>
      <w:proofErr w:type="spellEnd"/>
      <w:r w:rsidRPr="00D90A1D">
        <w:rPr>
          <w:lang w:val="fr-FR"/>
        </w:rPr>
        <w:t xml:space="preserve"> şi sport ;</w:t>
      </w:r>
    </w:p>
    <w:p w:rsidR="00632F31" w:rsidRPr="00D90A1D" w:rsidRDefault="00632F31" w:rsidP="00D90A1D">
      <w:pPr>
        <w:tabs>
          <w:tab w:val="left" w:pos="2250"/>
        </w:tabs>
        <w:ind w:left="432" w:right="288"/>
        <w:jc w:val="both"/>
      </w:pPr>
      <w:r w:rsidRPr="00D90A1D">
        <w:rPr>
          <w:i/>
          <w:iCs/>
          <w:lang w:val="fr-FR"/>
        </w:rPr>
        <w:t xml:space="preserve">      -</w:t>
      </w:r>
      <w:r w:rsidRPr="00D90A1D">
        <w:rPr>
          <w:b/>
          <w:bCs/>
          <w:i/>
          <w:iCs/>
        </w:rPr>
        <w:t xml:space="preserve">  raportul de avizare al comisiei de specialitate nr.3</w:t>
      </w:r>
      <w:r w:rsidRPr="00D90A1D">
        <w:rPr>
          <w:b/>
          <w:i/>
        </w:rPr>
        <w:t xml:space="preserve"> - </w:t>
      </w:r>
      <w:r w:rsidRPr="00D90A1D">
        <w:t xml:space="preserve">juridică și de disciplină, protecția mediului și </w:t>
      </w:r>
      <w:proofErr w:type="gramStart"/>
      <w:r w:rsidRPr="00D90A1D">
        <w:t>turism;</w:t>
      </w:r>
      <w:proofErr w:type="gramEnd"/>
    </w:p>
    <w:p w:rsidR="00632F31" w:rsidRPr="00D90A1D" w:rsidRDefault="00632F31" w:rsidP="00D90A1D">
      <w:pPr>
        <w:ind w:left="432" w:right="288"/>
        <w:jc w:val="both"/>
      </w:pPr>
      <w:r w:rsidRPr="00D90A1D">
        <w:t xml:space="preserve">      </w:t>
      </w:r>
    </w:p>
    <w:p w:rsidR="00FE54D1" w:rsidRPr="00D90A1D" w:rsidRDefault="00D90A1D" w:rsidP="00D90A1D">
      <w:pPr>
        <w:autoSpaceDE w:val="0"/>
        <w:ind w:left="432" w:right="288"/>
        <w:jc w:val="both"/>
        <w:rPr>
          <w:b/>
          <w:bCs/>
        </w:rPr>
      </w:pPr>
      <w:r>
        <w:rPr>
          <w:b/>
          <w:bCs/>
        </w:rPr>
        <w:t xml:space="preserve">   </w:t>
      </w:r>
      <w:r w:rsidR="00FE54D1" w:rsidRPr="00D90A1D">
        <w:rPr>
          <w:b/>
          <w:bCs/>
        </w:rPr>
        <w:t>Având în vedere prevederile:</w:t>
      </w:r>
    </w:p>
    <w:p w:rsidR="00FE54D1" w:rsidRPr="00D90A1D" w:rsidRDefault="00FE54D1" w:rsidP="00D90A1D">
      <w:pPr>
        <w:pStyle w:val="Standard"/>
        <w:numPr>
          <w:ilvl w:val="0"/>
          <w:numId w:val="5"/>
        </w:numPr>
        <w:ind w:left="432" w:right="288" w:firstLine="992"/>
        <w:textAlignment w:val="auto"/>
        <w:rPr>
          <w:rFonts w:eastAsia="Times New Roman"/>
          <w:sz w:val="24"/>
          <w:szCs w:val="24"/>
          <w:lang w:eastAsia="ro-RO"/>
        </w:rPr>
      </w:pPr>
      <w:r w:rsidRPr="00D90A1D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(C</w:t>
      </w:r>
      <w:proofErr w:type="gramStart"/>
      <w:r w:rsidRPr="00D90A1D">
        <w:rPr>
          <w:rFonts w:eastAsia="Times New Roman"/>
          <w:sz w:val="24"/>
          <w:szCs w:val="24"/>
          <w:lang w:eastAsia="ro-RO"/>
        </w:rPr>
        <w:t>) ,</w:t>
      </w:r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nr.2 / </w:t>
      </w:r>
      <w:proofErr w:type="gramStart"/>
      <w:r w:rsidRPr="00D90A1D">
        <w:rPr>
          <w:rFonts w:eastAsia="Times New Roman"/>
          <w:sz w:val="24"/>
          <w:szCs w:val="24"/>
          <w:lang w:eastAsia="ro-RO"/>
        </w:rPr>
        <w:t>1968 ,</w:t>
      </w:r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Reprivatii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reprivatată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>;</w:t>
      </w:r>
    </w:p>
    <w:p w:rsidR="00FE54D1" w:rsidRPr="00D90A1D" w:rsidRDefault="00FE54D1" w:rsidP="00D90A1D">
      <w:pPr>
        <w:pStyle w:val="Standard"/>
        <w:numPr>
          <w:ilvl w:val="0"/>
          <w:numId w:val="5"/>
        </w:numPr>
        <w:ind w:left="432" w:right="288" w:firstLine="992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D90A1D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privatităţii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proofErr w:type="gramStart"/>
      <w:r w:rsidRPr="00D90A1D">
        <w:rPr>
          <w:rFonts w:eastAsia="Times New Roman"/>
          <w:sz w:val="24"/>
          <w:szCs w:val="24"/>
          <w:lang w:eastAsia="ro-RO"/>
        </w:rPr>
        <w:t>reprivatată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>;</w:t>
      </w:r>
    </w:p>
    <w:p w:rsidR="00FE54D1" w:rsidRPr="00D90A1D" w:rsidRDefault="00FE54D1" w:rsidP="00D90A1D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:rsidR="00FE54D1" w:rsidRPr="00D90A1D" w:rsidRDefault="00FE54D1" w:rsidP="00D90A1D">
      <w:pPr>
        <w:ind w:left="432" w:right="288"/>
        <w:jc w:val="both"/>
      </w:pPr>
      <w:r w:rsidRPr="00D90A1D">
        <w:rPr>
          <w:rFonts w:eastAsia="SimSun"/>
          <w:kern w:val="3"/>
          <w:lang w:bidi="hi-IN"/>
        </w:rPr>
        <w:tab/>
      </w:r>
      <w:r w:rsidRPr="00D90A1D">
        <w:t>În temeiul art. 129, alin. (2) lit.c), 196 alin. (1) lit.a) din OUG nr.57/2019 - Codul administrativ:</w:t>
      </w:r>
    </w:p>
    <w:p w:rsidR="00FE54D1" w:rsidRPr="00D90A1D" w:rsidRDefault="00FE54D1" w:rsidP="00D90A1D">
      <w:pPr>
        <w:ind w:left="432" w:right="288" w:firstLine="708"/>
        <w:jc w:val="center"/>
        <w:rPr>
          <w:b/>
        </w:rPr>
      </w:pPr>
      <w:r w:rsidRPr="00D90A1D">
        <w:rPr>
          <w:b/>
        </w:rPr>
        <w:t>HOTĂRĂȘTE:</w:t>
      </w:r>
    </w:p>
    <w:p w:rsidR="00FE54D1" w:rsidRPr="00D90A1D" w:rsidRDefault="00FE54D1" w:rsidP="00D90A1D">
      <w:pPr>
        <w:ind w:left="432" w:right="288" w:firstLine="708"/>
        <w:jc w:val="center"/>
        <w:rPr>
          <w:b/>
        </w:rPr>
      </w:pPr>
    </w:p>
    <w:p w:rsidR="00FE54D1" w:rsidRPr="00D90A1D" w:rsidRDefault="00D90A1D" w:rsidP="00D90A1D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>
        <w:rPr>
          <w:b/>
          <w:sz w:val="24"/>
          <w:szCs w:val="24"/>
        </w:rPr>
        <w:t xml:space="preserve">   </w:t>
      </w:r>
      <w:r w:rsidR="00FE54D1" w:rsidRPr="00D90A1D">
        <w:rPr>
          <w:b/>
          <w:sz w:val="24"/>
          <w:szCs w:val="24"/>
        </w:rPr>
        <w:t xml:space="preserve">Art.1. </w:t>
      </w:r>
      <w:r w:rsidR="00FE54D1" w:rsidRPr="00D90A1D">
        <w:rPr>
          <w:bCs/>
          <w:sz w:val="24"/>
          <w:szCs w:val="24"/>
        </w:rPr>
        <w:t xml:space="preserve">Se </w:t>
      </w:r>
      <w:proofErr w:type="spellStart"/>
      <w:r w:rsidR="00FE54D1" w:rsidRPr="00D90A1D">
        <w:rPr>
          <w:bCs/>
          <w:sz w:val="24"/>
          <w:szCs w:val="24"/>
        </w:rPr>
        <w:t>aprobă</w:t>
      </w:r>
      <w:proofErr w:type="spellEnd"/>
      <w:r w:rsidR="00FE54D1" w:rsidRPr="00D90A1D">
        <w:rPr>
          <w:bCs/>
          <w:sz w:val="24"/>
          <w:szCs w:val="24"/>
        </w:rPr>
        <w:t xml:space="preserve">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parcelarea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top</w:t>
      </w:r>
      <w:r w:rsidR="00FE54D1" w:rsidRPr="00D90A1D">
        <w:rPr>
          <w:rFonts w:eastAsia="Times New Roman"/>
          <w:b/>
          <w:bCs/>
          <w:sz w:val="24"/>
          <w:szCs w:val="24"/>
          <w:lang w:eastAsia="ro-RO"/>
        </w:rPr>
        <w:t>.: 721/a/1/</w:t>
      </w:r>
      <w:proofErr w:type="gramStart"/>
      <w:r w:rsidR="00FE54D1" w:rsidRPr="00D90A1D">
        <w:rPr>
          <w:rFonts w:eastAsia="Times New Roman"/>
          <w:b/>
          <w:bCs/>
          <w:sz w:val="24"/>
          <w:szCs w:val="24"/>
          <w:lang w:eastAsia="ro-RO"/>
        </w:rPr>
        <w:t>3</w:t>
      </w:r>
      <w:r w:rsidR="00FE54D1" w:rsidRPr="00D90A1D">
        <w:rPr>
          <w:rFonts w:eastAsia="Times New Roman"/>
          <w:sz w:val="24"/>
          <w:szCs w:val="24"/>
          <w:lang w:eastAsia="ro-RO"/>
        </w:rPr>
        <w:t xml:space="preserve">, 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reprezentând</w:t>
      </w:r>
      <w:proofErr w:type="spellEnd"/>
      <w:proofErr w:type="gramEnd"/>
      <w:r w:rsidR="00FE54D1" w:rsidRPr="00D90A1D">
        <w:rPr>
          <w:rFonts w:eastAsia="Times New Roman"/>
          <w:sz w:val="24"/>
          <w:szCs w:val="24"/>
          <w:lang w:eastAsia="ro-RO"/>
        </w:rPr>
        <w:t xml:space="preserve"> „Drum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Gropă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2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loturi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astfel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>:</w:t>
      </w:r>
    </w:p>
    <w:p w:rsidR="00FE54D1" w:rsidRPr="00D90A1D" w:rsidRDefault="00FE54D1" w:rsidP="00D90A1D">
      <w:pPr>
        <w:pStyle w:val="Standard"/>
        <w:ind w:left="432" w:right="288" w:firstLine="1701"/>
        <w:rPr>
          <w:rFonts w:eastAsia="Times New Roman"/>
          <w:sz w:val="24"/>
          <w:szCs w:val="24"/>
          <w:lang w:eastAsia="ro-RO"/>
        </w:rPr>
      </w:pPr>
      <w:proofErr w:type="spellStart"/>
      <w:r w:rsidRPr="00D90A1D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D90A1D">
        <w:rPr>
          <w:rFonts w:eastAsia="Times New Roman"/>
          <w:i/>
          <w:iCs/>
          <w:sz w:val="24"/>
          <w:szCs w:val="24"/>
          <w:lang w:eastAsia="ro-RO"/>
        </w:rPr>
        <w:t xml:space="preserve"> nr. 1 –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r w:rsidRPr="00D90A1D">
        <w:rPr>
          <w:rFonts w:eastAsia="Times New Roman"/>
          <w:b/>
          <w:i/>
          <w:sz w:val="24"/>
          <w:szCs w:val="24"/>
          <w:lang w:eastAsia="ro-RO"/>
        </w:rPr>
        <w:t>721/a/1/3/1</w:t>
      </w:r>
      <w:r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„Drum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Gropă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r w:rsidRPr="00D90A1D">
        <w:rPr>
          <w:rFonts w:eastAsia="Times New Roman"/>
          <w:i/>
          <w:sz w:val="24"/>
          <w:szCs w:val="24"/>
          <w:lang w:eastAsia="ro-RO"/>
        </w:rPr>
        <w:t>5161mp</w:t>
      </w:r>
      <w:r w:rsidRPr="00D90A1D">
        <w:rPr>
          <w:rFonts w:eastAsia="Times New Roman"/>
          <w:sz w:val="24"/>
          <w:szCs w:val="24"/>
          <w:lang w:eastAsia="ro-RO"/>
        </w:rPr>
        <w:t xml:space="preserve">, lot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se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identifică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terenul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cauză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>;</w:t>
      </w:r>
    </w:p>
    <w:p w:rsidR="00FE54D1" w:rsidRPr="00D90A1D" w:rsidRDefault="00FE54D1" w:rsidP="00D90A1D">
      <w:pPr>
        <w:pStyle w:val="Standard"/>
        <w:ind w:left="432" w:right="288" w:firstLine="1701"/>
        <w:rPr>
          <w:rFonts w:eastAsia="Times New Roman"/>
          <w:sz w:val="24"/>
          <w:szCs w:val="24"/>
          <w:lang w:eastAsia="ro-RO"/>
        </w:rPr>
      </w:pPr>
      <w:proofErr w:type="spellStart"/>
      <w:r w:rsidRPr="00D90A1D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D90A1D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r w:rsidRPr="00D90A1D">
        <w:rPr>
          <w:rFonts w:eastAsia="Times New Roman"/>
          <w:sz w:val="24"/>
          <w:szCs w:val="24"/>
          <w:lang w:eastAsia="ro-RO"/>
        </w:rPr>
        <w:t xml:space="preserve">2 – </w:t>
      </w:r>
      <w:proofErr w:type="spellStart"/>
      <w:proofErr w:type="gramStart"/>
      <w:r w:rsidRPr="00D90A1D">
        <w:rPr>
          <w:rFonts w:eastAsia="Times New Roman"/>
          <w:sz w:val="24"/>
          <w:szCs w:val="24"/>
          <w:lang w:eastAsia="ro-RO"/>
        </w:rPr>
        <w:t>Nr.Top</w:t>
      </w:r>
      <w:proofErr w:type="spellEnd"/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r w:rsidRPr="00D90A1D">
        <w:rPr>
          <w:rFonts w:eastAsia="Times New Roman"/>
          <w:b/>
          <w:i/>
          <w:sz w:val="24"/>
          <w:szCs w:val="24"/>
          <w:lang w:eastAsia="ro-RO"/>
        </w:rPr>
        <w:t>721/a/1/3/</w:t>
      </w:r>
      <w:r w:rsidR="000D54BF">
        <w:rPr>
          <w:rFonts w:eastAsia="Times New Roman"/>
          <w:b/>
          <w:i/>
          <w:sz w:val="24"/>
          <w:szCs w:val="24"/>
          <w:lang w:eastAsia="ro-RO"/>
        </w:rPr>
        <w:t>2</w:t>
      </w:r>
      <w:r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„Drum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Gropă</w:t>
      </w:r>
      <w:proofErr w:type="spellEnd"/>
      <w:proofErr w:type="gramStart"/>
      <w:r w:rsidRPr="00D90A1D">
        <w:rPr>
          <w:rFonts w:eastAsia="Times New Roman"/>
          <w:sz w:val="24"/>
          <w:szCs w:val="24"/>
          <w:lang w:eastAsia="ro-RO"/>
        </w:rPr>
        <w:t>” ,</w:t>
      </w:r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acest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lot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propus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rămână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pe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vechii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proprietari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titlul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inițial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dobândire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>.</w:t>
      </w:r>
    </w:p>
    <w:p w:rsidR="00632F31" w:rsidRPr="00D90A1D" w:rsidRDefault="00D90A1D" w:rsidP="00D90A1D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>
        <w:rPr>
          <w:b/>
          <w:bCs/>
          <w:kern w:val="1"/>
          <w:sz w:val="24"/>
          <w:szCs w:val="24"/>
          <w:lang w:val="fr-FR" w:eastAsia="hi-IN"/>
        </w:rPr>
        <w:t xml:space="preserve">  </w:t>
      </w:r>
      <w:r w:rsidR="00FE54D1" w:rsidRPr="00D90A1D">
        <w:rPr>
          <w:b/>
          <w:bCs/>
          <w:kern w:val="1"/>
          <w:sz w:val="24"/>
          <w:szCs w:val="24"/>
          <w:lang w:val="fr-FR" w:eastAsia="hi-IN"/>
        </w:rPr>
        <w:t xml:space="preserve">Art.2. </w:t>
      </w:r>
      <w:r w:rsidR="00FE54D1" w:rsidRPr="00D90A1D">
        <w:rPr>
          <w:kern w:val="1"/>
          <w:sz w:val="24"/>
          <w:szCs w:val="24"/>
          <w:lang w:val="fr-FR" w:eastAsia="hi-IN"/>
        </w:rPr>
        <w:t xml:space="preserve">Se </w:t>
      </w:r>
      <w:proofErr w:type="spellStart"/>
      <w:proofErr w:type="gramStart"/>
      <w:r w:rsidR="00FE54D1" w:rsidRPr="00D90A1D">
        <w:rPr>
          <w:sz w:val="24"/>
          <w:szCs w:val="24"/>
        </w:rPr>
        <w:t>aprobă</w:t>
      </w:r>
      <w:proofErr w:type="spellEnd"/>
      <w:r w:rsidR="00FE54D1" w:rsidRPr="00D90A1D">
        <w:rPr>
          <w:sz w:val="24"/>
          <w:szCs w:val="24"/>
        </w:rPr>
        <w:t xml:space="preserve"> 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Introducerea</w:t>
      </w:r>
      <w:proofErr w:type="spellEnd"/>
      <w:proofErr w:type="gramEnd"/>
      <w:r w:rsidR="00FE54D1"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circuitul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civil a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Lotului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nr. 1 </w:t>
      </w:r>
      <w:proofErr w:type="spellStart"/>
      <w:proofErr w:type="gramStart"/>
      <w:r w:rsidR="00FE54D1" w:rsidRPr="00D90A1D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Nr.top</w:t>
      </w:r>
      <w:proofErr w:type="spellEnd"/>
      <w:proofErr w:type="gramEnd"/>
      <w:r w:rsidR="00FE54D1" w:rsidRPr="00D90A1D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="00FE54D1" w:rsidRPr="00D90A1D">
        <w:rPr>
          <w:rFonts w:eastAsia="Times New Roman"/>
          <w:sz w:val="24"/>
          <w:szCs w:val="24"/>
          <w:lang w:eastAsia="ro-RO"/>
        </w:rPr>
        <w:t>nou</w:t>
      </w:r>
      <w:proofErr w:type="spellEnd"/>
      <w:r w:rsidR="00FE54D1" w:rsidRPr="00D90A1D">
        <w:rPr>
          <w:rFonts w:eastAsia="Times New Roman"/>
          <w:sz w:val="24"/>
          <w:szCs w:val="24"/>
          <w:lang w:eastAsia="ro-RO"/>
        </w:rPr>
        <w:t xml:space="preserve"> </w:t>
      </w:r>
    </w:p>
    <w:p w:rsidR="00632F31" w:rsidRPr="00D90A1D" w:rsidRDefault="00632F31" w:rsidP="00D90A1D">
      <w:pPr>
        <w:pStyle w:val="Standard"/>
        <w:ind w:left="432" w:right="288" w:firstLine="276"/>
        <w:rPr>
          <w:rFonts w:eastAsia="Times New Roman"/>
          <w:b/>
          <w:i/>
          <w:sz w:val="24"/>
          <w:szCs w:val="24"/>
          <w:lang w:eastAsia="ro-RO"/>
        </w:rPr>
      </w:pPr>
    </w:p>
    <w:p w:rsidR="00FE54D1" w:rsidRPr="00D90A1D" w:rsidRDefault="00FE54D1" w:rsidP="00D90A1D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D90A1D">
        <w:rPr>
          <w:rFonts w:eastAsia="Times New Roman"/>
          <w:b/>
          <w:i/>
          <w:sz w:val="24"/>
          <w:szCs w:val="24"/>
          <w:lang w:eastAsia="ro-RO"/>
        </w:rPr>
        <w:lastRenderedPageBreak/>
        <w:t>721/a/1/3/1</w:t>
      </w:r>
      <w:r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„Drum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Gropă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5161</w:t>
      </w:r>
      <w:r w:rsidR="00B7456A"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mp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schimbarea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categoriei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D90A1D">
        <w:rPr>
          <w:rFonts w:eastAsia="Times New Roman"/>
          <w:sz w:val="24"/>
          <w:szCs w:val="24"/>
          <w:lang w:eastAsia="ro-RO"/>
        </w:rPr>
        <w:t>a</w:t>
      </w:r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r w:rsidRPr="00D90A1D">
        <w:rPr>
          <w:rFonts w:eastAsia="Times New Roman"/>
          <w:b/>
          <w:i/>
          <w:sz w:val="24"/>
          <w:szCs w:val="24"/>
          <w:lang w:eastAsia="ro-RO"/>
        </w:rPr>
        <w:t>721/a/1/3/1</w:t>
      </w:r>
      <w:r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5161mp,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„Drum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Gropă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>”.</w:t>
      </w:r>
    </w:p>
    <w:p w:rsidR="00FE54D1" w:rsidRPr="00D90A1D" w:rsidRDefault="00FE54D1" w:rsidP="00D90A1D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D90A1D">
        <w:rPr>
          <w:b/>
          <w:sz w:val="24"/>
          <w:szCs w:val="24"/>
        </w:rPr>
        <w:t>Art.3</w:t>
      </w:r>
      <w:r w:rsidRPr="00D90A1D">
        <w:rPr>
          <w:b/>
          <w:bCs/>
          <w:sz w:val="24"/>
          <w:szCs w:val="24"/>
        </w:rPr>
        <w:t>.</w:t>
      </w:r>
      <w:r w:rsidRPr="00D90A1D">
        <w:rPr>
          <w:sz w:val="24"/>
          <w:szCs w:val="24"/>
        </w:rPr>
        <w:t xml:space="preserve"> Se </w:t>
      </w:r>
      <w:proofErr w:type="spellStart"/>
      <w:r w:rsidRPr="00D90A1D">
        <w:rPr>
          <w:sz w:val="24"/>
          <w:szCs w:val="24"/>
        </w:rPr>
        <w:t>constată</w:t>
      </w:r>
      <w:proofErr w:type="spellEnd"/>
      <w:r w:rsidRPr="00D90A1D">
        <w:rPr>
          <w:sz w:val="24"/>
          <w:szCs w:val="24"/>
        </w:rPr>
        <w:t xml:space="preserve"> </w:t>
      </w:r>
      <w:proofErr w:type="spellStart"/>
      <w:r w:rsidRPr="00D90A1D">
        <w:rPr>
          <w:sz w:val="24"/>
          <w:szCs w:val="24"/>
        </w:rPr>
        <w:t>apartenența</w:t>
      </w:r>
      <w:proofErr w:type="spellEnd"/>
      <w:r w:rsidRPr="00D90A1D">
        <w:rPr>
          <w:sz w:val="24"/>
          <w:szCs w:val="24"/>
        </w:rPr>
        <w:t xml:space="preserve"> </w:t>
      </w:r>
      <w:r w:rsidRPr="00D90A1D">
        <w:rPr>
          <w:rFonts w:eastAsia="Times New Roman"/>
          <w:sz w:val="24"/>
          <w:szCs w:val="24"/>
          <w:lang w:eastAsia="ro-RO"/>
        </w:rPr>
        <w:t xml:space="preserve">la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D90A1D">
        <w:rPr>
          <w:rFonts w:eastAsia="Times New Roman"/>
          <w:sz w:val="24"/>
          <w:szCs w:val="24"/>
          <w:lang w:eastAsia="ro-RO"/>
        </w:rPr>
        <w:t>a</w:t>
      </w:r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r w:rsidRPr="00D90A1D">
        <w:rPr>
          <w:rFonts w:eastAsia="Times New Roman"/>
          <w:b/>
          <w:i/>
          <w:sz w:val="24"/>
          <w:szCs w:val="24"/>
          <w:lang w:eastAsia="ro-RO"/>
        </w:rPr>
        <w:t>721/a/1/3/1</w:t>
      </w:r>
      <w:r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5161mp,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„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>”</w:t>
      </w:r>
      <w:r w:rsidR="00B7456A" w:rsidRPr="00D90A1D">
        <w:rPr>
          <w:rFonts w:eastAsia="Times New Roman"/>
          <w:sz w:val="24"/>
          <w:szCs w:val="24"/>
          <w:lang w:eastAsia="ro-RO"/>
        </w:rPr>
        <w:t>.</w:t>
      </w:r>
    </w:p>
    <w:p w:rsidR="00FE54D1" w:rsidRPr="00D90A1D" w:rsidRDefault="00FE54D1" w:rsidP="00D90A1D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D90A1D">
        <w:rPr>
          <w:b/>
          <w:sz w:val="24"/>
          <w:szCs w:val="24"/>
        </w:rPr>
        <w:t xml:space="preserve">Art.4. </w:t>
      </w:r>
      <w:r w:rsidRPr="00D90A1D">
        <w:rPr>
          <w:bCs/>
          <w:sz w:val="24"/>
          <w:szCs w:val="24"/>
        </w:rPr>
        <w:t xml:space="preserve">Se </w:t>
      </w:r>
      <w:proofErr w:type="spellStart"/>
      <w:r w:rsidRPr="00D90A1D">
        <w:rPr>
          <w:bCs/>
          <w:sz w:val="24"/>
          <w:szCs w:val="24"/>
        </w:rPr>
        <w:t>aprobă</w:t>
      </w:r>
      <w:proofErr w:type="spellEnd"/>
      <w:r w:rsidRPr="00D90A1D">
        <w:rPr>
          <w:b/>
          <w:sz w:val="24"/>
          <w:szCs w:val="24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înscrierea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dreptului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Privat a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nr.top.nou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r w:rsidRPr="00D90A1D">
        <w:rPr>
          <w:rFonts w:eastAsia="Times New Roman"/>
          <w:b/>
          <w:i/>
          <w:sz w:val="24"/>
          <w:szCs w:val="24"/>
          <w:lang w:eastAsia="ro-RO"/>
        </w:rPr>
        <w:t>721/a/1/3/1</w:t>
      </w:r>
      <w:r w:rsidRPr="00D90A1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5161</w:t>
      </w:r>
      <w:r w:rsidR="00B7456A"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D90A1D">
        <w:rPr>
          <w:rFonts w:eastAsia="Times New Roman"/>
          <w:sz w:val="24"/>
          <w:szCs w:val="24"/>
          <w:lang w:eastAsia="ro-RO"/>
        </w:rPr>
        <w:t>mp,având</w:t>
      </w:r>
      <w:proofErr w:type="spellEnd"/>
      <w:proofErr w:type="gramEnd"/>
      <w:r w:rsidR="00632F31"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>”.</w:t>
      </w:r>
    </w:p>
    <w:p w:rsidR="00B7456A" w:rsidRPr="00D90A1D" w:rsidRDefault="00FE54D1" w:rsidP="00D90A1D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D90A1D">
        <w:rPr>
          <w:b/>
          <w:sz w:val="24"/>
          <w:szCs w:val="24"/>
        </w:rPr>
        <w:t xml:space="preserve">Art.5. </w:t>
      </w:r>
      <w:r w:rsidRPr="00D90A1D">
        <w:rPr>
          <w:bCs/>
          <w:sz w:val="24"/>
          <w:szCs w:val="24"/>
        </w:rPr>
        <w:t xml:space="preserve">Se </w:t>
      </w:r>
      <w:proofErr w:type="spellStart"/>
      <w:r w:rsidRPr="00D90A1D">
        <w:rPr>
          <w:bCs/>
          <w:sz w:val="24"/>
          <w:szCs w:val="24"/>
        </w:rPr>
        <w:t>aprobă</w:t>
      </w:r>
      <w:proofErr w:type="spellEnd"/>
      <w:r w:rsidRPr="00D90A1D">
        <w:rPr>
          <w:b/>
          <w:sz w:val="24"/>
          <w:szCs w:val="24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documentați</w:t>
      </w:r>
      <w:r w:rsidR="00B7456A" w:rsidRPr="00D90A1D">
        <w:rPr>
          <w:rFonts w:eastAsia="Times New Roman"/>
          <w:sz w:val="24"/>
          <w:szCs w:val="24"/>
          <w:lang w:eastAsia="ro-RO"/>
        </w:rPr>
        <w:t>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tehnic</w:t>
      </w:r>
      <w:r w:rsidR="00B7456A" w:rsidRPr="00D90A1D">
        <w:rPr>
          <w:rFonts w:eastAsia="Times New Roman"/>
          <w:sz w:val="24"/>
          <w:szCs w:val="24"/>
          <w:lang w:eastAsia="ro-RO"/>
        </w:rPr>
        <w:t>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cadastral</w:t>
      </w:r>
      <w:r w:rsidR="00B7456A" w:rsidRPr="00D90A1D">
        <w:rPr>
          <w:rFonts w:eastAsia="Times New Roman"/>
          <w:sz w:val="24"/>
          <w:szCs w:val="24"/>
          <w:lang w:eastAsia="ro-RO"/>
        </w:rPr>
        <w:t>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întocmite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D90A1D">
        <w:rPr>
          <w:rFonts w:eastAsia="Times New Roman"/>
          <w:sz w:val="24"/>
          <w:szCs w:val="24"/>
          <w:lang w:eastAsia="ro-RO"/>
        </w:rPr>
        <w:t xml:space="preserve">de 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către</w:t>
      </w:r>
      <w:proofErr w:type="spellEnd"/>
      <w:proofErr w:type="gramEnd"/>
      <w:r w:rsidRPr="00D90A1D">
        <w:rPr>
          <w:rFonts w:eastAsia="Times New Roman"/>
          <w:sz w:val="24"/>
          <w:szCs w:val="24"/>
          <w:lang w:eastAsia="ro-RO"/>
        </w:rPr>
        <w:t xml:space="preserve"> S.C. DATA CAD SISTEM S.R.L.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  seria RO-B-J Nr.2167/2021, 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A.N.C.P.I,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ing.Deloreanu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Lucian Mihai,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seria RO-AB-F, nr. 0175/2013 </w:t>
      </w:r>
      <w:proofErr w:type="spellStart"/>
      <w:r w:rsidRPr="00D90A1D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D90A1D">
        <w:rPr>
          <w:rFonts w:eastAsia="Times New Roman"/>
          <w:sz w:val="24"/>
          <w:szCs w:val="24"/>
          <w:lang w:eastAsia="ro-RO"/>
        </w:rPr>
        <w:t xml:space="preserve"> de A.N.C.P.I.</w:t>
      </w:r>
    </w:p>
    <w:p w:rsidR="00FE54D1" w:rsidRPr="00D90A1D" w:rsidRDefault="00FE54D1" w:rsidP="00D90A1D">
      <w:pPr>
        <w:pStyle w:val="Standard"/>
        <w:ind w:left="432" w:right="288" w:firstLine="276"/>
        <w:rPr>
          <w:rFonts w:eastAsia="Times New Roman"/>
          <w:sz w:val="24"/>
          <w:szCs w:val="24"/>
          <w:lang w:eastAsia="ro-RO"/>
        </w:rPr>
      </w:pPr>
      <w:r w:rsidRPr="00D90A1D">
        <w:rPr>
          <w:b/>
          <w:bCs/>
          <w:sz w:val="24"/>
          <w:szCs w:val="24"/>
        </w:rPr>
        <w:t>Art.6.</w:t>
      </w:r>
      <w:r w:rsidRPr="00D90A1D">
        <w:rPr>
          <w:sz w:val="24"/>
          <w:szCs w:val="24"/>
        </w:rPr>
        <w:t xml:space="preserve"> Prezenta hotărâre poate fi contestată în fața instanței de contencios administrativ a Tribunalului Alba în conformitate cu prevederile Legii contenciosului administrativ nr. 554/2004, cu modificările și completările ulterioare.</w:t>
      </w:r>
    </w:p>
    <w:p w:rsidR="00FE54D1" w:rsidRPr="00D90A1D" w:rsidRDefault="00FE54D1" w:rsidP="00D90A1D">
      <w:pPr>
        <w:pStyle w:val="ListParagraph"/>
        <w:widowControl w:val="0"/>
        <w:spacing w:after="0" w:line="240" w:lineRule="auto"/>
        <w:ind w:left="432" w:right="288" w:firstLine="276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D90A1D">
        <w:rPr>
          <w:rFonts w:ascii="Times New Roman" w:hAnsi="Times New Roman"/>
          <w:b/>
          <w:sz w:val="24"/>
          <w:szCs w:val="24"/>
        </w:rPr>
        <w:t>Art.7.</w:t>
      </w:r>
      <w:r w:rsidRPr="00D90A1D">
        <w:rPr>
          <w:rFonts w:ascii="Times New Roman" w:hAnsi="Times New Roman"/>
          <w:sz w:val="24"/>
          <w:szCs w:val="24"/>
        </w:rPr>
        <w:t xml:space="preserve"> Prezenta hotărâre se comunică : Institiţiei Prefectului – judeţul Alba, primarului comunei Sasciori, compartimentul de urbanism al Primăriei Săsciori, </w:t>
      </w:r>
      <w:r w:rsidRPr="00D90A1D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O.C.P.I. Alba,</w:t>
      </w:r>
      <w:r w:rsidRPr="00D90A1D">
        <w:rPr>
          <w:rFonts w:ascii="Times New Roman" w:hAnsi="Times New Roman"/>
          <w:sz w:val="24"/>
          <w:szCs w:val="24"/>
        </w:rPr>
        <w:t xml:space="preserve"> </w:t>
      </w:r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D90A1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D90A1D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D90A1D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:rsidR="003B090E" w:rsidRPr="00D90A1D" w:rsidRDefault="003B090E" w:rsidP="00D90A1D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3B090E" w:rsidRPr="00D90A1D" w:rsidRDefault="00C61B25" w:rsidP="00D90A1D">
      <w:pPr>
        <w:tabs>
          <w:tab w:val="left" w:pos="2250"/>
        </w:tabs>
        <w:ind w:left="432" w:right="288" w:firstLine="720"/>
        <w:jc w:val="center"/>
      </w:pPr>
      <w:r w:rsidRPr="00D90A1D">
        <w:t>Săsciori, 28 martie 2024</w:t>
      </w:r>
    </w:p>
    <w:p w:rsidR="00A92C75" w:rsidRDefault="00A92C75" w:rsidP="00D90A1D">
      <w:pPr>
        <w:tabs>
          <w:tab w:val="left" w:pos="2250"/>
        </w:tabs>
        <w:ind w:right="288"/>
        <w:jc w:val="both"/>
      </w:pPr>
    </w:p>
    <w:p w:rsidR="00D90A1D" w:rsidRPr="00D90A1D" w:rsidRDefault="00D90A1D" w:rsidP="00D90A1D">
      <w:pPr>
        <w:tabs>
          <w:tab w:val="left" w:pos="2250"/>
        </w:tabs>
        <w:ind w:right="288"/>
        <w:jc w:val="both"/>
      </w:pPr>
    </w:p>
    <w:p w:rsidR="00A92C75" w:rsidRPr="00D90A1D" w:rsidRDefault="00A92C75" w:rsidP="00D90A1D">
      <w:pPr>
        <w:tabs>
          <w:tab w:val="left" w:pos="2250"/>
        </w:tabs>
        <w:ind w:left="432" w:right="288" w:firstLine="720"/>
        <w:jc w:val="both"/>
        <w:rPr>
          <w:color w:val="000000"/>
          <w:lang w:eastAsia="ro-RO"/>
        </w:rPr>
      </w:pPr>
    </w:p>
    <w:p w:rsidR="00F12E57" w:rsidRPr="00D90A1D" w:rsidRDefault="009A575E" w:rsidP="00D90A1D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D90A1D">
        <w:t>Preşedinte de şedință,                                       Contrasemnează pentru legalitate,</w:t>
      </w:r>
    </w:p>
    <w:p w:rsidR="00F12E57" w:rsidRPr="00D90A1D" w:rsidRDefault="00000000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0A1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          Secretar general UAT</w:t>
      </w:r>
    </w:p>
    <w:p w:rsidR="00F12E57" w:rsidRPr="00D90A1D" w:rsidRDefault="00F921A6" w:rsidP="00D90A1D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D90A1D">
        <w:rPr>
          <w:rFonts w:ascii="Times New Roman" w:hAnsi="Times New Roman" w:cs="Times New Roman"/>
          <w:sz w:val="24"/>
          <w:szCs w:val="24"/>
        </w:rPr>
        <w:t>Irimie Ancuta Valentina                                                    Groza Ligia Daniela</w:t>
      </w:r>
    </w:p>
    <w:p w:rsidR="003B090E" w:rsidRPr="00D90A1D" w:rsidRDefault="003B090E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D90A1D" w:rsidRDefault="00F921A6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D90A1D" w:rsidRDefault="00F921A6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D90A1D" w:rsidRDefault="00B7456A" w:rsidP="00D90A1D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D90A1D" w:rsidRDefault="00F921A6" w:rsidP="00D90A1D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3B090E" w:rsidRPr="00D90A1D" w:rsidRDefault="003B090E" w:rsidP="00D90A1D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90A1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3B090E" w:rsidRPr="00D90A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B1D92" w:rsidRDefault="00BB1D92">
      <w:r>
        <w:separator/>
      </w:r>
    </w:p>
  </w:endnote>
  <w:endnote w:type="continuationSeparator" w:id="0">
    <w:p w:rsidR="00BB1D92" w:rsidRDefault="00BB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B1D92" w:rsidRDefault="00BB1D92">
      <w:r>
        <w:separator/>
      </w:r>
    </w:p>
  </w:footnote>
  <w:footnote w:type="continuationSeparator" w:id="0">
    <w:p w:rsidR="00BB1D92" w:rsidRDefault="00BB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58A1C7E"/>
    <w:lvl w:ilvl="0">
      <w:numFmt w:val="bullet"/>
      <w:lvlText w:val="*"/>
      <w:lvlJc w:val="left"/>
    </w:lvl>
  </w:abstractNum>
  <w:abstractNum w:abstractNumId="1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num w:numId="1" w16cid:durableId="795831971">
    <w:abstractNumId w:val="3"/>
  </w:num>
  <w:num w:numId="2" w16cid:durableId="665212511">
    <w:abstractNumId w:val="2"/>
  </w:num>
  <w:num w:numId="3" w16cid:durableId="13773156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9643875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1307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879D4"/>
    <w:rsid w:val="00092E73"/>
    <w:rsid w:val="000952FC"/>
    <w:rsid w:val="00097980"/>
    <w:rsid w:val="00097987"/>
    <w:rsid w:val="000C28FD"/>
    <w:rsid w:val="000D3E4D"/>
    <w:rsid w:val="000D54BF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090E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4610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48F0"/>
    <w:rsid w:val="005A6DB0"/>
    <w:rsid w:val="005A76B4"/>
    <w:rsid w:val="005B6665"/>
    <w:rsid w:val="005C7795"/>
    <w:rsid w:val="005D727F"/>
    <w:rsid w:val="005F1609"/>
    <w:rsid w:val="005F3DAC"/>
    <w:rsid w:val="005F4682"/>
    <w:rsid w:val="00605B83"/>
    <w:rsid w:val="00625382"/>
    <w:rsid w:val="00632F31"/>
    <w:rsid w:val="00633B0D"/>
    <w:rsid w:val="00640A2D"/>
    <w:rsid w:val="00641EF2"/>
    <w:rsid w:val="00642890"/>
    <w:rsid w:val="006442EE"/>
    <w:rsid w:val="00650003"/>
    <w:rsid w:val="00656346"/>
    <w:rsid w:val="00680DF0"/>
    <w:rsid w:val="006A7D85"/>
    <w:rsid w:val="006B2CA3"/>
    <w:rsid w:val="006B58BF"/>
    <w:rsid w:val="006C6A45"/>
    <w:rsid w:val="006D45CD"/>
    <w:rsid w:val="006E7D2C"/>
    <w:rsid w:val="006F78F0"/>
    <w:rsid w:val="007019F7"/>
    <w:rsid w:val="007151B7"/>
    <w:rsid w:val="007301FD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A0C9E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191E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9F7360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92C75"/>
    <w:rsid w:val="00AB02FD"/>
    <w:rsid w:val="00AB2A9F"/>
    <w:rsid w:val="00AB2D4F"/>
    <w:rsid w:val="00AB3F1B"/>
    <w:rsid w:val="00B07061"/>
    <w:rsid w:val="00B15F61"/>
    <w:rsid w:val="00B16829"/>
    <w:rsid w:val="00B24CE0"/>
    <w:rsid w:val="00B25150"/>
    <w:rsid w:val="00B7113F"/>
    <w:rsid w:val="00B71847"/>
    <w:rsid w:val="00B71A52"/>
    <w:rsid w:val="00B7456A"/>
    <w:rsid w:val="00B84804"/>
    <w:rsid w:val="00B8758E"/>
    <w:rsid w:val="00B978EA"/>
    <w:rsid w:val="00BA480D"/>
    <w:rsid w:val="00BA6C23"/>
    <w:rsid w:val="00BB1D92"/>
    <w:rsid w:val="00BB288B"/>
    <w:rsid w:val="00BD25B5"/>
    <w:rsid w:val="00BD4970"/>
    <w:rsid w:val="00C10BB8"/>
    <w:rsid w:val="00C20597"/>
    <w:rsid w:val="00C21520"/>
    <w:rsid w:val="00C61B25"/>
    <w:rsid w:val="00C64EF9"/>
    <w:rsid w:val="00C80E0F"/>
    <w:rsid w:val="00C81AFD"/>
    <w:rsid w:val="00C91CEB"/>
    <w:rsid w:val="00C974DE"/>
    <w:rsid w:val="00CA0AD9"/>
    <w:rsid w:val="00CA11D1"/>
    <w:rsid w:val="00CA6091"/>
    <w:rsid w:val="00CC46FE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0A1D"/>
    <w:rsid w:val="00DB277B"/>
    <w:rsid w:val="00DB339E"/>
    <w:rsid w:val="00DB4460"/>
    <w:rsid w:val="00DC2BE8"/>
    <w:rsid w:val="00DE4D5F"/>
    <w:rsid w:val="00DE6E74"/>
    <w:rsid w:val="00DF446B"/>
    <w:rsid w:val="00DF58BF"/>
    <w:rsid w:val="00E041EA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0E89"/>
    <w:rsid w:val="00EE30B9"/>
    <w:rsid w:val="00EE5192"/>
    <w:rsid w:val="00EF6B0A"/>
    <w:rsid w:val="00F12E57"/>
    <w:rsid w:val="00F221D8"/>
    <w:rsid w:val="00F258F0"/>
    <w:rsid w:val="00F34097"/>
    <w:rsid w:val="00F362A8"/>
    <w:rsid w:val="00F368DF"/>
    <w:rsid w:val="00F73690"/>
    <w:rsid w:val="00F75CF3"/>
    <w:rsid w:val="00F75EDD"/>
    <w:rsid w:val="00F76D0E"/>
    <w:rsid w:val="00F856BC"/>
    <w:rsid w:val="00F921A6"/>
    <w:rsid w:val="00FA16B7"/>
    <w:rsid w:val="00FA4FAC"/>
    <w:rsid w:val="00FA6284"/>
    <w:rsid w:val="00FA68D8"/>
    <w:rsid w:val="00FB2484"/>
    <w:rsid w:val="00FC6AEF"/>
    <w:rsid w:val="00FE54D1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A3138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11</cp:revision>
  <cp:lastPrinted>2024-04-25T06:06:00Z</cp:lastPrinted>
  <dcterms:created xsi:type="dcterms:W3CDTF">2024-04-05T09:37:00Z</dcterms:created>
  <dcterms:modified xsi:type="dcterms:W3CDTF">2024-04-25T06:09:00Z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