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Pr="00C20597" w:rsidRDefault="00D16977" w:rsidP="00C20597">
      <w:pPr>
        <w:ind w:left="432" w:right="288"/>
      </w:pPr>
      <w:r w:rsidRPr="00C20597">
        <w:t xml:space="preserve">                                                 </w:t>
      </w:r>
    </w:p>
    <w:p w14:paraId="108D1268" w14:textId="174AF921" w:rsidR="00DB4460" w:rsidRPr="00C20597" w:rsidRDefault="00DB4460" w:rsidP="00C20597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9A4295" w:rsidRPr="00C20597">
        <w:rPr>
          <w:b/>
        </w:rPr>
        <w:t>1</w:t>
      </w:r>
      <w:r w:rsidR="005537CC">
        <w:rPr>
          <w:b/>
        </w:rPr>
        <w:t>6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1006ACF3" w14:textId="75B5162D" w:rsidR="00A75FF6" w:rsidRPr="00C20597" w:rsidRDefault="00AB2D4F" w:rsidP="00C20597">
      <w:pPr>
        <w:ind w:left="432" w:right="288"/>
        <w:jc w:val="center"/>
      </w:pPr>
      <w:r w:rsidRPr="00C20597">
        <w:rPr>
          <w:lang w:eastAsia="ro-RO"/>
        </w:rPr>
        <w:t xml:space="preserve">privind </w:t>
      </w:r>
      <w:r w:rsidR="00A75FF6" w:rsidRPr="00C20597">
        <w:t xml:space="preserve">aprobarea </w:t>
      </w:r>
      <w:r w:rsidR="005537CC">
        <w:t>numărului de asistenți personali și indemnizații persoane cu handicap grav pentru anul 2024</w:t>
      </w:r>
    </w:p>
    <w:p w14:paraId="44055758" w14:textId="6B25AF55" w:rsidR="00F362A8" w:rsidRPr="00C20597" w:rsidRDefault="00F362A8" w:rsidP="00C20597">
      <w:pPr>
        <w:suppressAutoHyphens w:val="0"/>
        <w:autoSpaceDE w:val="0"/>
        <w:autoSpaceDN w:val="0"/>
        <w:adjustRightInd w:val="0"/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ordina</w:t>
      </w:r>
      <w:r w:rsidR="00D576B5" w:rsidRPr="00C20597">
        <w:t>ră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A04DC4" w:rsidRPr="00C20597">
        <w:t>08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C2059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577775E8" w14:textId="3356B950" w:rsidR="009A4295" w:rsidRPr="00C20597" w:rsidRDefault="00A04DC4" w:rsidP="0026027B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5537CC">
        <w:rPr>
          <w:lang w:eastAsia="ar-SA"/>
        </w:rPr>
        <w:t>58</w:t>
      </w:r>
      <w:r w:rsidRPr="00C20597">
        <w:rPr>
          <w:lang w:eastAsia="ar-SA"/>
        </w:rPr>
        <w:t>/</w:t>
      </w:r>
      <w:r w:rsidR="00D60C5C" w:rsidRPr="00C20597">
        <w:rPr>
          <w:lang w:eastAsia="ar-SA"/>
        </w:rPr>
        <w:t>0</w:t>
      </w:r>
      <w:r w:rsidR="005537CC">
        <w:rPr>
          <w:lang w:eastAsia="ar-SA"/>
        </w:rPr>
        <w:t>7</w:t>
      </w:r>
      <w:r w:rsidRPr="00C20597">
        <w:rPr>
          <w:lang w:eastAsia="ar-SA"/>
        </w:rPr>
        <w:t>.0</w:t>
      </w:r>
      <w:r w:rsidR="00D60C5C" w:rsidRPr="00C20597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r w:rsidRPr="00C20597">
        <w:t xml:space="preserve">privind </w:t>
      </w:r>
      <w:bookmarkStart w:id="0" w:name="_Hlk158283192"/>
      <w:r w:rsidR="00A75FF6" w:rsidRPr="00C20597">
        <w:t xml:space="preserve">aprobarea </w:t>
      </w:r>
      <w:r w:rsidR="005537CC">
        <w:t>numărului de asistenți personali și indemnizații persoane cu handicap grav pentru anul 2024</w:t>
      </w:r>
      <w:r w:rsidRPr="00C20597">
        <w:t>, inițiat de dommnul primar Morar Nicolae Florin</w:t>
      </w:r>
      <w:r w:rsidR="009A4295" w:rsidRPr="00C20597">
        <w:t>;</w:t>
      </w:r>
    </w:p>
    <w:bookmarkEnd w:id="0"/>
    <w:p w14:paraId="6DFDCCBE" w14:textId="3279A58A" w:rsidR="00A75FF6" w:rsidRPr="00C20597" w:rsidRDefault="009A4295" w:rsidP="0026027B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t xml:space="preserve">Referatul de aprobare nr. </w:t>
      </w:r>
      <w:r w:rsidR="005537CC">
        <w:t>59</w:t>
      </w:r>
      <w:r w:rsidRPr="00C20597">
        <w:t>/</w:t>
      </w:r>
      <w:r w:rsidR="00D60C5C" w:rsidRPr="00C20597">
        <w:t>0</w:t>
      </w:r>
      <w:r w:rsidR="005537CC">
        <w:t>7</w:t>
      </w:r>
      <w:r w:rsidRPr="00C20597">
        <w:t>.0</w:t>
      </w:r>
      <w:r w:rsidR="00D60C5C" w:rsidRPr="00C20597">
        <w:t>2</w:t>
      </w:r>
      <w:r w:rsidRPr="00C20597">
        <w:t xml:space="preserve">.2024 întocmit de către inițiatorul proiectului de hotărâre, Primarul </w:t>
      </w:r>
      <w:r w:rsidRPr="00C20597">
        <w:rPr>
          <w:rFonts w:eastAsia="Calibri"/>
        </w:rPr>
        <w:t>comunei  Săsciori</w:t>
      </w:r>
      <w:r w:rsidRPr="00C20597">
        <w:t>, dl.</w:t>
      </w:r>
      <w:r w:rsidRPr="00C20597">
        <w:rPr>
          <w:rFonts w:eastAsia="Calibri"/>
          <w:b/>
          <w:bCs/>
          <w:lang w:val="en-US"/>
        </w:rPr>
        <w:t xml:space="preserve"> </w:t>
      </w:r>
      <w:r w:rsidRPr="00C20597">
        <w:rPr>
          <w:rFonts w:eastAsia="Calibri"/>
          <w:lang w:val="en-US"/>
        </w:rPr>
        <w:t>Morar Nicolae Florin</w:t>
      </w:r>
      <w:r w:rsidRPr="00C20597">
        <w:t xml:space="preserve"> </w:t>
      </w:r>
      <w:r w:rsidR="00A04DC4" w:rsidRPr="00C20597">
        <w:t xml:space="preserve">privind </w:t>
      </w:r>
      <w:r w:rsidR="005537CC" w:rsidRPr="00C20597">
        <w:t xml:space="preserve">aprobarea </w:t>
      </w:r>
      <w:r w:rsidR="005537CC">
        <w:t>numărului de asistenți personali și indemnizații persoane cu handicap grav pentru anul 2024</w:t>
      </w:r>
      <w:r w:rsidR="00A75FF6" w:rsidRPr="00C20597">
        <w:t>, inițiat de dommnul primar Morar Nicolae Florin;</w:t>
      </w:r>
    </w:p>
    <w:p w14:paraId="1D893293" w14:textId="1CF40A87" w:rsidR="009A4295" w:rsidRPr="00C20597" w:rsidRDefault="009A4295" w:rsidP="0026027B">
      <w:pPr>
        <w:numPr>
          <w:ilvl w:val="0"/>
          <w:numId w:val="11"/>
        </w:numPr>
        <w:autoSpaceDE w:val="0"/>
        <w:spacing w:before="120"/>
        <w:ind w:left="792" w:right="288"/>
        <w:jc w:val="both"/>
      </w:pPr>
      <w:r w:rsidRPr="00C20597">
        <w:t xml:space="preserve">Raportul de specialitate  nr. </w:t>
      </w:r>
      <w:r w:rsidR="005537CC">
        <w:t>60</w:t>
      </w:r>
      <w:r w:rsidRPr="00C20597">
        <w:t>/</w:t>
      </w:r>
      <w:r w:rsidR="00D60C5C" w:rsidRPr="00C20597">
        <w:t>0</w:t>
      </w:r>
      <w:r w:rsidR="005537CC">
        <w:t>7</w:t>
      </w:r>
      <w:r w:rsidRPr="00C20597">
        <w:t>.0</w:t>
      </w:r>
      <w:r w:rsidR="00D60C5C" w:rsidRPr="00C20597">
        <w:t>2</w:t>
      </w:r>
      <w:r w:rsidRPr="00C20597">
        <w:t xml:space="preserve">.2024  întocmit de </w:t>
      </w:r>
      <w:r w:rsidR="00A028B6" w:rsidRPr="00C20597">
        <w:t xml:space="preserve">d-na </w:t>
      </w:r>
      <w:r w:rsidR="005537CC">
        <w:t>Țârlea Ana</w:t>
      </w:r>
      <w:r w:rsidR="00A028B6" w:rsidRPr="00C20597">
        <w:t xml:space="preserve"> – </w:t>
      </w:r>
      <w:r w:rsidR="005537CC">
        <w:t>asistent social în cadrul primăriei</w:t>
      </w:r>
      <w:r w:rsidR="00A028B6" w:rsidRPr="00C20597">
        <w:t xml:space="preserve"> comunei Săsciori</w:t>
      </w:r>
      <w:r w:rsidRPr="00C20597">
        <w:t>;</w:t>
      </w:r>
    </w:p>
    <w:p w14:paraId="3366064C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proofErr w:type="spellStart"/>
      <w:r w:rsidRPr="00C20597">
        <w:rPr>
          <w:b/>
          <w:bCs/>
          <w:i/>
          <w:iCs/>
          <w:sz w:val="24"/>
          <w:szCs w:val="24"/>
        </w:rPr>
        <w:t>raportul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avizare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C20597">
        <w:rPr>
          <w:b/>
          <w:bCs/>
          <w:i/>
          <w:iCs/>
          <w:sz w:val="24"/>
          <w:szCs w:val="24"/>
        </w:rPr>
        <w:t>comisiei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specialitate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proofErr w:type="spellStart"/>
      <w:r w:rsidRPr="00C20597">
        <w:rPr>
          <w:sz w:val="24"/>
          <w:szCs w:val="24"/>
          <w:lang w:val="fr-FR"/>
        </w:rPr>
        <w:t>pentru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activităţi</w:t>
      </w:r>
      <w:proofErr w:type="spellEnd"/>
      <w:r w:rsidRPr="00C20597">
        <w:rPr>
          <w:sz w:val="24"/>
          <w:szCs w:val="24"/>
          <w:lang w:val="fr-FR"/>
        </w:rPr>
        <w:t xml:space="preserve"> social-culturale, culte, </w:t>
      </w:r>
      <w:proofErr w:type="spellStart"/>
      <w:r w:rsidRPr="00C20597">
        <w:rPr>
          <w:sz w:val="24"/>
          <w:szCs w:val="24"/>
          <w:lang w:val="fr-FR"/>
        </w:rPr>
        <w:t>învăţământ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sănătate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familie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muncă,protecţie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socială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copii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tineret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sport ;</w:t>
      </w:r>
    </w:p>
    <w:p w14:paraId="325AD9C5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</w:p>
    <w:p w14:paraId="6148011E" w14:textId="0606A4D6" w:rsidR="00C20597" w:rsidRPr="0026027B" w:rsidRDefault="0026027B" w:rsidP="005537CC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C20597" w:rsidRPr="0026027B">
        <w:rPr>
          <w:rFonts w:ascii="Times New Roman" w:hAnsi="Times New Roman"/>
          <w:b/>
          <w:bCs/>
          <w:sz w:val="24"/>
          <w:szCs w:val="24"/>
        </w:rPr>
        <w:t>Având în vedere prevederile:</w:t>
      </w:r>
    </w:p>
    <w:p w14:paraId="7880DF36" w14:textId="6799F39D" w:rsidR="005537CC" w:rsidRPr="005537CC" w:rsidRDefault="005537CC" w:rsidP="0026027B">
      <w:pPr>
        <w:pStyle w:val="BodyText2"/>
        <w:numPr>
          <w:ilvl w:val="0"/>
          <w:numId w:val="11"/>
        </w:numPr>
        <w:spacing w:before="120" w:after="0" w:line="240" w:lineRule="auto"/>
        <w:ind w:left="792" w:right="288"/>
        <w:jc w:val="both"/>
      </w:pPr>
      <w:r w:rsidRPr="005537CC">
        <w:t>prevederile Hotărârii Guvernului nr. 427/2001 pentru aprobarea Normelo</w:t>
      </w:r>
      <w:r>
        <w:t xml:space="preserve"> </w:t>
      </w:r>
      <w:r w:rsidRPr="005537CC">
        <w:t>metodologice privind condiţiile de încadrare, drepturile şi obligaţiile asistentului personal al persoanei cu handicap cu modficările şi completările ulterioare;</w:t>
      </w:r>
    </w:p>
    <w:p w14:paraId="3689BB7A" w14:textId="77777777" w:rsidR="005537CC" w:rsidRPr="005537CC" w:rsidRDefault="005537CC" w:rsidP="0026027B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0" w:line="240" w:lineRule="auto"/>
        <w:ind w:left="792" w:right="288"/>
        <w:jc w:val="both"/>
        <w:rPr>
          <w:rFonts w:ascii="Times New Roman" w:hAnsi="Times New Roman"/>
          <w:sz w:val="24"/>
          <w:szCs w:val="24"/>
        </w:rPr>
      </w:pPr>
      <w:r w:rsidRPr="005537CC">
        <w:rPr>
          <w:rFonts w:ascii="Times New Roman" w:hAnsi="Times New Roman"/>
          <w:sz w:val="24"/>
          <w:szCs w:val="24"/>
        </w:rPr>
        <w:t>prevederile art. 129 (3) lit. ,, c “ din O.U.G.  nr. 57/2019 din 3 iulie 2019 - Partea I, privind Codul administrativ;</w:t>
      </w:r>
    </w:p>
    <w:p w14:paraId="78D8A7CC" w14:textId="00C756E4" w:rsidR="005537CC" w:rsidRPr="005537CC" w:rsidRDefault="005537CC" w:rsidP="005537CC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5537CC">
        <w:rPr>
          <w:rFonts w:ascii="Times New Roman" w:hAnsi="Times New Roman"/>
          <w:sz w:val="24"/>
          <w:szCs w:val="24"/>
        </w:rPr>
        <w:t xml:space="preserve">         În temeiul art. 129 (4) litera ,,a“ şi art.196 (1) litera ,,a“  din  O.U.G.  nr. 57/2019 din 3 iulie 2019 - Partea I, privind Codul administrativ;</w:t>
      </w:r>
    </w:p>
    <w:p w14:paraId="1F19E474" w14:textId="3F5DE74B" w:rsidR="00C20597" w:rsidRDefault="00C20597" w:rsidP="00C20597">
      <w:pPr>
        <w:pStyle w:val="ListParagraph"/>
        <w:spacing w:after="0" w:line="240" w:lineRule="auto"/>
        <w:ind w:left="432" w:right="288"/>
        <w:jc w:val="center"/>
        <w:rPr>
          <w:rFonts w:ascii="Times New Roman" w:hAnsi="Times New Roman"/>
          <w:b/>
          <w:sz w:val="24"/>
          <w:szCs w:val="24"/>
        </w:rPr>
      </w:pPr>
    </w:p>
    <w:p w14:paraId="751F688B" w14:textId="40873C1C" w:rsidR="00C20597" w:rsidRPr="00C20597" w:rsidRDefault="00C20597" w:rsidP="00C20597">
      <w:pPr>
        <w:pStyle w:val="ListParagraph"/>
        <w:spacing w:after="0" w:line="240" w:lineRule="auto"/>
        <w:ind w:left="432" w:right="288"/>
        <w:jc w:val="center"/>
        <w:rPr>
          <w:rFonts w:ascii="Times New Roman" w:hAnsi="Times New Roman"/>
          <w:b/>
          <w:sz w:val="24"/>
          <w:szCs w:val="24"/>
        </w:rPr>
      </w:pPr>
      <w:r w:rsidRPr="00C20597">
        <w:rPr>
          <w:rFonts w:ascii="Times New Roman" w:hAnsi="Times New Roman"/>
          <w:b/>
          <w:sz w:val="24"/>
          <w:szCs w:val="24"/>
        </w:rPr>
        <w:t>H O T Ă R Ă Ş T E:</w:t>
      </w:r>
    </w:p>
    <w:p w14:paraId="50FA955B" w14:textId="77777777" w:rsidR="00C20597" w:rsidRPr="00C20597" w:rsidRDefault="00C20597" w:rsidP="00C20597">
      <w:pPr>
        <w:pStyle w:val="ListParagraph"/>
        <w:spacing w:after="0" w:line="240" w:lineRule="auto"/>
        <w:ind w:left="432" w:right="288"/>
        <w:rPr>
          <w:rFonts w:ascii="Times New Roman" w:hAnsi="Times New Roman"/>
          <w:b/>
          <w:sz w:val="24"/>
          <w:szCs w:val="24"/>
        </w:rPr>
      </w:pPr>
    </w:p>
    <w:p w14:paraId="084CEF7A" w14:textId="53F56C3D" w:rsidR="005537CC" w:rsidRPr="00225A65" w:rsidRDefault="005537CC" w:rsidP="0026027B">
      <w:pPr>
        <w:spacing w:before="120"/>
        <w:ind w:left="432" w:right="288"/>
        <w:jc w:val="both"/>
      </w:pPr>
      <w:r w:rsidRPr="005537CC">
        <w:rPr>
          <w:b/>
        </w:rPr>
        <w:t xml:space="preserve">                </w:t>
      </w:r>
      <w:r w:rsidRPr="00681900">
        <w:rPr>
          <w:b/>
          <w:u w:val="single"/>
        </w:rPr>
        <w:t>Art. 1</w:t>
      </w:r>
      <w:r w:rsidRPr="00225A65">
        <w:rPr>
          <w:b/>
          <w:u w:val="single"/>
        </w:rPr>
        <w:t xml:space="preserve">. </w:t>
      </w:r>
      <w:r w:rsidRPr="00225A65">
        <w:t xml:space="preserve">– Se aprobă, pentru anul 2024, un număr de </w:t>
      </w:r>
      <w:r w:rsidRPr="00225A65">
        <w:rPr>
          <w:b/>
        </w:rPr>
        <w:t>70</w:t>
      </w:r>
      <w:r w:rsidRPr="00225A65">
        <w:t xml:space="preserve"> posturi de asistenţi personali ai persoanelor cu handicap grav. </w:t>
      </w:r>
    </w:p>
    <w:p w14:paraId="0A8BE188" w14:textId="77777777" w:rsidR="005537CC" w:rsidRPr="00225A65" w:rsidRDefault="005537CC" w:rsidP="0026027B">
      <w:pPr>
        <w:tabs>
          <w:tab w:val="left" w:pos="1470"/>
        </w:tabs>
        <w:spacing w:before="120"/>
        <w:ind w:left="432" w:right="288"/>
        <w:jc w:val="both"/>
      </w:pPr>
      <w:r w:rsidRPr="00225A65">
        <w:t xml:space="preserve"> </w:t>
      </w:r>
      <w:r w:rsidRPr="00225A65">
        <w:tab/>
      </w:r>
      <w:r w:rsidRPr="00225A65">
        <w:rPr>
          <w:b/>
          <w:u w:val="single"/>
        </w:rPr>
        <w:t>Art. 2.</w:t>
      </w:r>
      <w:r w:rsidRPr="00225A65">
        <w:t xml:space="preserve"> – Se aprobă pentru anul 2024, un număr de </w:t>
      </w:r>
      <w:r w:rsidRPr="00225A65">
        <w:rPr>
          <w:b/>
        </w:rPr>
        <w:t>50</w:t>
      </w:r>
      <w:r w:rsidRPr="00225A65">
        <w:t xml:space="preserve"> indemnizaţii cuvenite părinţilor sau reprezentanţilor legali ai copilului cu handicap grav precum şi adultului cu handicap grav sau reprezentantului său legal.</w:t>
      </w:r>
    </w:p>
    <w:p w14:paraId="4736A283" w14:textId="77777777" w:rsidR="0026027B" w:rsidRDefault="005537CC" w:rsidP="0026027B">
      <w:pPr>
        <w:spacing w:before="120"/>
        <w:ind w:left="432" w:right="288"/>
        <w:jc w:val="both"/>
      </w:pPr>
      <w:r w:rsidRPr="00225A65">
        <w:tab/>
      </w:r>
      <w:r w:rsidRPr="00225A65">
        <w:tab/>
      </w:r>
      <w:r w:rsidRPr="00225A65">
        <w:rPr>
          <w:b/>
          <w:u w:val="single"/>
        </w:rPr>
        <w:t>Art. 3.</w:t>
      </w:r>
      <w:r w:rsidRPr="00225A65">
        <w:t xml:space="preserve"> – Se aprobă ca  primarul comunei Săsciori să încheie </w:t>
      </w:r>
      <w:r w:rsidRPr="00681900">
        <w:t>contractele individuale de muncă, în anul 20</w:t>
      </w:r>
      <w:r>
        <w:t>23</w:t>
      </w:r>
      <w:r w:rsidRPr="00681900">
        <w:t xml:space="preserve"> cu asistenţii personali ai persoanelor cu handicap grav.</w:t>
      </w:r>
    </w:p>
    <w:p w14:paraId="4E7AAA08" w14:textId="77777777" w:rsidR="0026027B" w:rsidRDefault="0026027B" w:rsidP="0026027B">
      <w:pPr>
        <w:spacing w:before="120"/>
        <w:ind w:left="432" w:right="288"/>
        <w:jc w:val="both"/>
        <w:rPr>
          <w:b/>
        </w:rPr>
      </w:pPr>
      <w:r w:rsidRPr="0026027B">
        <w:rPr>
          <w:b/>
        </w:rPr>
        <w:t xml:space="preserve">                </w:t>
      </w:r>
    </w:p>
    <w:p w14:paraId="0B052E3B" w14:textId="77777777" w:rsidR="0026027B" w:rsidRDefault="0026027B" w:rsidP="0026027B">
      <w:pPr>
        <w:spacing w:before="120"/>
        <w:ind w:left="432" w:right="288"/>
        <w:jc w:val="both"/>
        <w:rPr>
          <w:b/>
        </w:rPr>
      </w:pPr>
    </w:p>
    <w:p w14:paraId="4C3DEFB6" w14:textId="36AF6B0B" w:rsidR="005537CC" w:rsidRDefault="0026027B" w:rsidP="0026027B">
      <w:pPr>
        <w:spacing w:before="120"/>
        <w:ind w:left="432" w:right="288"/>
        <w:jc w:val="both"/>
      </w:pPr>
      <w:r>
        <w:rPr>
          <w:b/>
        </w:rPr>
        <w:t xml:space="preserve">               </w:t>
      </w:r>
      <w:r w:rsidR="005537CC" w:rsidRPr="00681900">
        <w:rPr>
          <w:b/>
          <w:u w:val="single"/>
        </w:rPr>
        <w:t xml:space="preserve">Art. </w:t>
      </w:r>
      <w:r w:rsidR="005537CC">
        <w:rPr>
          <w:b/>
          <w:u w:val="single"/>
        </w:rPr>
        <w:t>4</w:t>
      </w:r>
      <w:r w:rsidR="005537CC" w:rsidRPr="00681900">
        <w:rPr>
          <w:b/>
          <w:u w:val="single"/>
        </w:rPr>
        <w:t>.</w:t>
      </w:r>
      <w:r w:rsidR="005537CC" w:rsidRPr="00681900">
        <w:t xml:space="preserve"> – Salarizarea asistenţilor personali se face în confor</w:t>
      </w:r>
      <w:r w:rsidR="005537CC">
        <w:t>mitate cu legislaţia în vigoare</w:t>
      </w:r>
      <w:r w:rsidR="005537CC" w:rsidRPr="00681900">
        <w:t>, aplicabilă cu 1.01.20</w:t>
      </w:r>
      <w:r w:rsidR="005537CC">
        <w:t>24</w:t>
      </w:r>
      <w:r w:rsidR="005537CC" w:rsidRPr="00681900">
        <w:t>.</w:t>
      </w:r>
    </w:p>
    <w:p w14:paraId="220C14D7" w14:textId="09F41836" w:rsidR="0026027B" w:rsidRDefault="0026027B" w:rsidP="0026027B">
      <w:pPr>
        <w:pStyle w:val="ListParagraph"/>
        <w:autoSpaceDE w:val="0"/>
        <w:autoSpaceDN w:val="0"/>
        <w:adjustRightInd w:val="0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6027B">
        <w:rPr>
          <w:rFonts w:ascii="Times New Roman" w:hAnsi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Art.5</w:t>
      </w:r>
      <w:r>
        <w:rPr>
          <w:rFonts w:ascii="Times New Roman" w:hAnsi="Times New Roman"/>
          <w:sz w:val="24"/>
          <w:szCs w:val="24"/>
        </w:rPr>
        <w:t>. -  Prin intermediul secretarului general al  Comunei Săsciori prezenta hotărâre se afișează public, se înaintează şi se comunică: Prefectului Judeţului Alba, Primarului Comunei Săsciori, Compartimentului contabilitate, buget finanțe, impozite și taxe locale.</w:t>
      </w:r>
    </w:p>
    <w:p w14:paraId="0D989ACA" w14:textId="77777777" w:rsidR="0026027B" w:rsidRPr="00681900" w:rsidRDefault="0026027B" w:rsidP="0026027B">
      <w:pPr>
        <w:ind w:left="432" w:right="288"/>
        <w:jc w:val="both"/>
      </w:pPr>
    </w:p>
    <w:p w14:paraId="30CF4DEB" w14:textId="75674A02" w:rsidR="007019F7" w:rsidRPr="00C20597" w:rsidRDefault="004F2157" w:rsidP="005537CC">
      <w:pPr>
        <w:ind w:left="432" w:right="288"/>
        <w:jc w:val="both"/>
      </w:pPr>
      <w:r w:rsidRPr="00C20597">
        <w:rPr>
          <w:b/>
          <w:lang w:eastAsia="ro-RO"/>
        </w:rPr>
        <w:t xml:space="preserve">                                          </w:t>
      </w:r>
      <w:r w:rsidR="00367C61" w:rsidRPr="00C20597">
        <w:rPr>
          <w:b/>
          <w:lang w:eastAsia="ro-RO"/>
        </w:rPr>
        <w:t xml:space="preserve">      </w:t>
      </w:r>
      <w:r w:rsidR="00814F4D" w:rsidRPr="00C20597">
        <w:t>Săsciori</w:t>
      </w:r>
      <w:r w:rsidR="002812FF" w:rsidRPr="00C20597">
        <w:t xml:space="preserve">, </w:t>
      </w:r>
      <w:r w:rsidR="001416AA" w:rsidRPr="00C20597">
        <w:t>8 februarie</w:t>
      </w:r>
      <w:r w:rsidR="00336B5C" w:rsidRPr="00C20597">
        <w:t xml:space="preserve"> </w:t>
      </w:r>
      <w:r w:rsidR="00AB2A9F" w:rsidRPr="00C20597">
        <w:t xml:space="preserve"> </w:t>
      </w:r>
      <w:r w:rsidR="00814F4D" w:rsidRPr="00C20597">
        <w:t>202</w:t>
      </w:r>
      <w:r w:rsidR="00967B1B" w:rsidRPr="00C20597">
        <w:t>4</w:t>
      </w:r>
    </w:p>
    <w:p w14:paraId="6CE4AB5C" w14:textId="77777777" w:rsidR="007019F7" w:rsidRPr="00C20597" w:rsidRDefault="007019F7" w:rsidP="00C2059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C2059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16629B5F" w:rsidR="00C21520" w:rsidRPr="00C20597" w:rsidRDefault="00F368D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Default="00A028B6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8405AE8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01263B3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C63D96D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0944225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555E2C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2495402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7DC15C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2EDAA7F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A663E3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3CEF883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D84F4F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B0CE6E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26B41EB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31BB596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2451DD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A727EFB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14CB12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BBEE347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014FAA7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069386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07E61A8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53F29D1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E7B5C0F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78DACEE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91E006E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DC8CD9A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1931CC1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533F891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0B93C92" w14:textId="77777777" w:rsidR="00C20597" w:rsidRP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C20597" w:rsidRDefault="0086372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704BC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AC44D" w14:textId="77777777" w:rsidR="00704BCA" w:rsidRDefault="00704BCA" w:rsidP="007F56BF">
      <w:r>
        <w:separator/>
      </w:r>
    </w:p>
  </w:endnote>
  <w:endnote w:type="continuationSeparator" w:id="0">
    <w:p w14:paraId="56FA630A" w14:textId="77777777" w:rsidR="00704BCA" w:rsidRDefault="00704BCA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64A53" w14:textId="77777777" w:rsidR="00704BCA" w:rsidRDefault="00704BCA" w:rsidP="007F56BF">
      <w:r>
        <w:separator/>
      </w:r>
    </w:p>
  </w:footnote>
  <w:footnote w:type="continuationSeparator" w:id="0">
    <w:p w14:paraId="3F296D3B" w14:textId="77777777" w:rsidR="00704BCA" w:rsidRDefault="00704BCA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9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25A65"/>
    <w:rsid w:val="0023696E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04BCA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0597"/>
    <w:rsid w:val="00C21520"/>
    <w:rsid w:val="00C64EF9"/>
    <w:rsid w:val="00C81AFD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5</cp:revision>
  <cp:lastPrinted>2024-02-09T08:49:00Z</cp:lastPrinted>
  <dcterms:created xsi:type="dcterms:W3CDTF">2024-02-08T10:34:00Z</dcterms:created>
  <dcterms:modified xsi:type="dcterms:W3CDTF">2024-02-09T08:49:00Z</dcterms:modified>
</cp:coreProperties>
</file>