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FC93" w14:textId="77777777" w:rsidR="00DB4460" w:rsidRPr="009A4295" w:rsidRDefault="00D16977" w:rsidP="007019F7">
      <w:pPr>
        <w:ind w:left="432" w:right="288"/>
      </w:pPr>
      <w:r w:rsidRPr="009A4295">
        <w:t xml:space="preserve">                                                 </w:t>
      </w:r>
    </w:p>
    <w:p w14:paraId="108D1268" w14:textId="36A4D9C6" w:rsidR="00DB4460" w:rsidRPr="009A4295" w:rsidRDefault="00DB4460" w:rsidP="007019F7">
      <w:pPr>
        <w:ind w:left="432" w:right="288"/>
        <w:rPr>
          <w:b/>
          <w:sz w:val="28"/>
          <w:szCs w:val="28"/>
        </w:rPr>
      </w:pPr>
      <w:r w:rsidRPr="009A4295">
        <w:t xml:space="preserve">                                             </w:t>
      </w:r>
      <w:r w:rsidR="007F56BF" w:rsidRPr="009A4295">
        <w:rPr>
          <w:b/>
          <w:sz w:val="28"/>
          <w:szCs w:val="28"/>
        </w:rPr>
        <w:t>HOTĂRÂREA</w:t>
      </w:r>
      <w:r w:rsidR="00557DE1" w:rsidRPr="009A4295">
        <w:rPr>
          <w:b/>
          <w:sz w:val="28"/>
          <w:szCs w:val="28"/>
        </w:rPr>
        <w:t xml:space="preserve"> </w:t>
      </w:r>
      <w:r w:rsidR="0075154B" w:rsidRPr="009A4295">
        <w:rPr>
          <w:b/>
          <w:sz w:val="28"/>
          <w:szCs w:val="28"/>
        </w:rPr>
        <w:t>nr.</w:t>
      </w:r>
      <w:r w:rsidR="00795941" w:rsidRPr="009A4295">
        <w:rPr>
          <w:b/>
          <w:sz w:val="28"/>
          <w:szCs w:val="28"/>
        </w:rPr>
        <w:t xml:space="preserve"> </w:t>
      </w:r>
      <w:r w:rsidR="009A4295" w:rsidRPr="009A4295">
        <w:rPr>
          <w:b/>
          <w:sz w:val="28"/>
          <w:szCs w:val="28"/>
        </w:rPr>
        <w:t>1</w:t>
      </w:r>
      <w:r w:rsidR="00A04DC4">
        <w:rPr>
          <w:b/>
          <w:sz w:val="28"/>
          <w:szCs w:val="28"/>
        </w:rPr>
        <w:t>4</w:t>
      </w:r>
      <w:r w:rsidR="00795941" w:rsidRPr="009A4295">
        <w:rPr>
          <w:b/>
          <w:sz w:val="28"/>
          <w:szCs w:val="28"/>
        </w:rPr>
        <w:t>/202</w:t>
      </w:r>
      <w:r w:rsidR="00967B1B" w:rsidRPr="009A4295">
        <w:rPr>
          <w:b/>
          <w:sz w:val="28"/>
          <w:szCs w:val="28"/>
        </w:rPr>
        <w:t>4</w:t>
      </w:r>
    </w:p>
    <w:p w14:paraId="1E9CC62B" w14:textId="77777777" w:rsidR="00A04DC4" w:rsidRPr="00B45446" w:rsidRDefault="00AB2D4F" w:rsidP="00A04DC4">
      <w:pPr>
        <w:ind w:left="432" w:right="288"/>
        <w:jc w:val="center"/>
      </w:pPr>
      <w:r w:rsidRPr="009A4295">
        <w:rPr>
          <w:lang w:eastAsia="ro-RO"/>
        </w:rPr>
        <w:t xml:space="preserve">privind </w:t>
      </w:r>
      <w:bookmarkStart w:id="0" w:name="_Hlk158277561"/>
      <w:r w:rsidR="00A04DC4" w:rsidRPr="00B45446">
        <w:t>actualizarea HCL 35/2020 privind stabilirea salariilor de bază pentru funcționarii publici și personalul contractual din cadrul aparatului de specialitate al Primarului Comunei Săsciori</w:t>
      </w:r>
    </w:p>
    <w:bookmarkEnd w:id="0"/>
    <w:p w14:paraId="20F635D8" w14:textId="7F6B25D3" w:rsidR="009A4295" w:rsidRPr="009A4295" w:rsidRDefault="009A4295" w:rsidP="00A04DC4">
      <w:pPr>
        <w:ind w:left="432" w:right="288"/>
        <w:jc w:val="center"/>
        <w:rPr>
          <w:lang w:eastAsia="ro-RO"/>
        </w:rPr>
      </w:pPr>
    </w:p>
    <w:p w14:paraId="44055758" w14:textId="0EE708DF" w:rsidR="00F362A8" w:rsidRPr="009A4295" w:rsidRDefault="00F362A8" w:rsidP="007019F7">
      <w:pPr>
        <w:ind w:left="432" w:right="288"/>
        <w:jc w:val="center"/>
      </w:pPr>
      <w:r w:rsidRPr="009A4295">
        <w:rPr>
          <w:lang w:eastAsia="ro-RO"/>
        </w:rPr>
        <w:tab/>
      </w:r>
      <w:r w:rsidRPr="009A4295">
        <w:rPr>
          <w:b/>
        </w:rPr>
        <w:t>Consiliul local al comunei Săsciori,</w:t>
      </w:r>
      <w:r w:rsidRPr="009A4295">
        <w:t xml:space="preserve"> întrunit în ședința publică ordina</w:t>
      </w:r>
      <w:r w:rsidR="00D576B5" w:rsidRPr="009A4295">
        <w:t>ră</w:t>
      </w:r>
      <w:r w:rsidR="00367C61" w:rsidRPr="009A4295">
        <w:t xml:space="preserve"> </w:t>
      </w:r>
      <w:r w:rsidRPr="009A4295">
        <w:t xml:space="preserve">în data </w:t>
      </w:r>
      <w:r w:rsidR="007710F8" w:rsidRPr="009A4295">
        <w:t xml:space="preserve"> </w:t>
      </w:r>
      <w:r w:rsidRPr="009A4295">
        <w:t xml:space="preserve">de </w:t>
      </w:r>
      <w:r w:rsidR="00A04DC4">
        <w:t>08</w:t>
      </w:r>
      <w:r w:rsidRPr="009A4295">
        <w:t>.</w:t>
      </w:r>
      <w:r w:rsidR="00967B1B" w:rsidRPr="009A4295">
        <w:t>0</w:t>
      </w:r>
      <w:r w:rsidR="00A04DC4">
        <w:t>2</w:t>
      </w:r>
      <w:r w:rsidRPr="009A4295">
        <w:t>.202</w:t>
      </w:r>
      <w:r w:rsidR="00967B1B" w:rsidRPr="009A4295">
        <w:t>4</w:t>
      </w:r>
      <w:r w:rsidR="00B71847" w:rsidRPr="009A4295">
        <w:t>;</w:t>
      </w:r>
    </w:p>
    <w:p w14:paraId="1BF4A1AA" w14:textId="77777777" w:rsidR="008422C9" w:rsidRPr="009A4295" w:rsidRDefault="00406F1D" w:rsidP="007019F7">
      <w:pPr>
        <w:suppressAutoHyphens w:val="0"/>
        <w:autoSpaceDE w:val="0"/>
        <w:autoSpaceDN w:val="0"/>
        <w:adjustRightInd w:val="0"/>
        <w:ind w:left="432" w:right="288"/>
        <w:jc w:val="both"/>
      </w:pPr>
      <w:r w:rsidRPr="009A4295">
        <w:rPr>
          <w:sz w:val="28"/>
          <w:szCs w:val="28"/>
        </w:rPr>
        <w:tab/>
      </w:r>
      <w:r w:rsidRPr="009A4295">
        <w:t>Examin</w:t>
      </w:r>
      <w:r w:rsidR="00A03A64" w:rsidRPr="009A4295">
        <w:t>â</w:t>
      </w:r>
      <w:r w:rsidRPr="009A4295">
        <w:t>nd</w:t>
      </w:r>
      <w:r w:rsidR="004D272B" w:rsidRPr="009A4295">
        <w:t>:</w:t>
      </w:r>
    </w:p>
    <w:p w14:paraId="577775E8" w14:textId="67D2C042" w:rsidR="009A4295" w:rsidRPr="009A4295" w:rsidRDefault="00A04DC4" w:rsidP="001416AA">
      <w:pPr>
        <w:numPr>
          <w:ilvl w:val="0"/>
          <w:numId w:val="11"/>
        </w:numPr>
        <w:autoSpaceDE w:val="0"/>
        <w:ind w:left="432" w:right="288"/>
        <w:jc w:val="both"/>
        <w:rPr>
          <w:lang w:eastAsia="ar-SA"/>
        </w:rPr>
      </w:pPr>
      <w:r w:rsidRPr="009A4295">
        <w:rPr>
          <w:lang w:eastAsia="ar-SA"/>
        </w:rPr>
        <w:t>Proiectul de hotărâre nr. 2</w:t>
      </w:r>
      <w:r>
        <w:rPr>
          <w:lang w:eastAsia="ar-SA"/>
        </w:rPr>
        <w:t>4</w:t>
      </w:r>
      <w:r w:rsidRPr="009A4295">
        <w:rPr>
          <w:lang w:eastAsia="ar-SA"/>
        </w:rPr>
        <w:t>/2</w:t>
      </w:r>
      <w:r>
        <w:rPr>
          <w:lang w:eastAsia="ar-SA"/>
        </w:rPr>
        <w:t>2</w:t>
      </w:r>
      <w:r w:rsidRPr="009A4295">
        <w:rPr>
          <w:lang w:eastAsia="ar-SA"/>
        </w:rPr>
        <w:t xml:space="preserve">.01.2024 </w:t>
      </w:r>
      <w:r w:rsidRPr="009A4295">
        <w:t xml:space="preserve">privind </w:t>
      </w:r>
      <w:r w:rsidRPr="00B45446">
        <w:t>actualizarea HCL 35/2020 privind stabilirea salariilor de bază pentru funcționarii publici și personalul contractual din cadrul aparatului de specialitate al Primarului Comunei Săsciori</w:t>
      </w:r>
      <w:r>
        <w:t>, inițiat de dommnul primar Morar Nicolae Florin</w:t>
      </w:r>
      <w:r w:rsidR="009A4295" w:rsidRPr="009A4295">
        <w:t>;</w:t>
      </w:r>
    </w:p>
    <w:p w14:paraId="12E2B011" w14:textId="47AFAF8F" w:rsidR="009A4295" w:rsidRPr="009A4295" w:rsidRDefault="009A4295" w:rsidP="001416AA">
      <w:pPr>
        <w:numPr>
          <w:ilvl w:val="0"/>
          <w:numId w:val="11"/>
        </w:numPr>
        <w:autoSpaceDE w:val="0"/>
        <w:ind w:left="432" w:right="288"/>
        <w:jc w:val="both"/>
        <w:rPr>
          <w:lang w:eastAsia="ar-SA"/>
        </w:rPr>
      </w:pPr>
      <w:r w:rsidRPr="009A4295">
        <w:t>Referatul de aprobare nr. 2</w:t>
      </w:r>
      <w:r w:rsidR="00A04DC4">
        <w:t>5</w:t>
      </w:r>
      <w:r w:rsidRPr="009A4295">
        <w:t>/2</w:t>
      </w:r>
      <w:r w:rsidR="00A04DC4">
        <w:t>2</w:t>
      </w:r>
      <w:r w:rsidRPr="009A4295">
        <w:t xml:space="preserve">.01.2024 întocmit de către inițiatorul proiectului de hotărâre, Primarul </w:t>
      </w:r>
      <w:r w:rsidRPr="009A4295">
        <w:rPr>
          <w:rFonts w:eastAsia="Calibri"/>
        </w:rPr>
        <w:t>comunei   Săsciori</w:t>
      </w:r>
      <w:r w:rsidRPr="009A4295">
        <w:t>, dl.</w:t>
      </w:r>
      <w:r w:rsidRPr="009A4295">
        <w:rPr>
          <w:rFonts w:eastAsia="Calibri"/>
          <w:b/>
          <w:bCs/>
          <w:lang w:val="en-US"/>
        </w:rPr>
        <w:t xml:space="preserve"> </w:t>
      </w:r>
      <w:r w:rsidRPr="009A4295">
        <w:rPr>
          <w:rFonts w:eastAsia="Calibri"/>
          <w:lang w:val="en-US"/>
        </w:rPr>
        <w:t>Morar Nicolae Florin</w:t>
      </w:r>
      <w:r w:rsidRPr="009A4295">
        <w:t xml:space="preserve"> </w:t>
      </w:r>
      <w:r w:rsidR="00A04DC4" w:rsidRPr="009A4295">
        <w:t xml:space="preserve">privind </w:t>
      </w:r>
      <w:r w:rsidR="00A04DC4" w:rsidRPr="00B45446">
        <w:t>actualizarea HCL 35/2020 privind stabilirea salariilor de bază pentru funcționarii publici și personalul contractual din cadrul aparatului de specialitate al Primarului Comunei Săsciori</w:t>
      </w:r>
      <w:r w:rsidRPr="009A4295">
        <w:t>;</w:t>
      </w:r>
    </w:p>
    <w:p w14:paraId="1D893293" w14:textId="23FB0097" w:rsidR="009A4295" w:rsidRPr="009A4295" w:rsidRDefault="009A4295" w:rsidP="001416AA">
      <w:pPr>
        <w:numPr>
          <w:ilvl w:val="0"/>
          <w:numId w:val="11"/>
        </w:numPr>
        <w:autoSpaceDE w:val="0"/>
        <w:ind w:left="432" w:right="288"/>
        <w:jc w:val="both"/>
      </w:pPr>
      <w:r w:rsidRPr="009A4295">
        <w:t xml:space="preserve">Raportul de specialitate  nr. </w:t>
      </w:r>
      <w:r w:rsidR="00A04DC4">
        <w:t>26</w:t>
      </w:r>
      <w:r w:rsidRPr="009A4295">
        <w:t>/2</w:t>
      </w:r>
      <w:r w:rsidR="00A04DC4">
        <w:t>2</w:t>
      </w:r>
      <w:r w:rsidRPr="009A4295">
        <w:t>.01.2024  întocmit de Compartimentul de resort din cadrul Primăriei Comunei Săsciori – inspector principal Moga Adriana;</w:t>
      </w:r>
    </w:p>
    <w:p w14:paraId="3366064C" w14:textId="77777777" w:rsidR="009A4295" w:rsidRPr="007019F7" w:rsidRDefault="009A4295" w:rsidP="001416AA">
      <w:pPr>
        <w:pStyle w:val="Standard"/>
        <w:numPr>
          <w:ilvl w:val="0"/>
          <w:numId w:val="11"/>
        </w:numPr>
        <w:ind w:left="432" w:right="288"/>
        <w:rPr>
          <w:sz w:val="24"/>
          <w:szCs w:val="24"/>
        </w:rPr>
      </w:pPr>
      <w:proofErr w:type="spellStart"/>
      <w:r w:rsidRPr="007019F7">
        <w:rPr>
          <w:b/>
          <w:bCs/>
          <w:i/>
          <w:iCs/>
          <w:sz w:val="24"/>
          <w:szCs w:val="24"/>
        </w:rPr>
        <w:t>raportul</w:t>
      </w:r>
      <w:proofErr w:type="spellEnd"/>
      <w:r w:rsidRPr="007019F7">
        <w:rPr>
          <w:b/>
          <w:bCs/>
          <w:i/>
          <w:iCs/>
          <w:sz w:val="24"/>
          <w:szCs w:val="24"/>
        </w:rPr>
        <w:t xml:space="preserve"> de </w:t>
      </w:r>
      <w:proofErr w:type="spellStart"/>
      <w:r w:rsidRPr="007019F7">
        <w:rPr>
          <w:b/>
          <w:bCs/>
          <w:i/>
          <w:iCs/>
          <w:sz w:val="24"/>
          <w:szCs w:val="24"/>
        </w:rPr>
        <w:t>avizare</w:t>
      </w:r>
      <w:proofErr w:type="spellEnd"/>
      <w:r w:rsidRPr="007019F7">
        <w:rPr>
          <w:b/>
          <w:bCs/>
          <w:i/>
          <w:iCs/>
          <w:sz w:val="24"/>
          <w:szCs w:val="24"/>
        </w:rPr>
        <w:t xml:space="preserve"> al </w:t>
      </w:r>
      <w:proofErr w:type="spellStart"/>
      <w:r w:rsidRPr="007019F7">
        <w:rPr>
          <w:b/>
          <w:bCs/>
          <w:i/>
          <w:iCs/>
          <w:sz w:val="24"/>
          <w:szCs w:val="24"/>
        </w:rPr>
        <w:t>comisiei</w:t>
      </w:r>
      <w:proofErr w:type="spellEnd"/>
      <w:r w:rsidRPr="007019F7">
        <w:rPr>
          <w:b/>
          <w:bCs/>
          <w:i/>
          <w:iCs/>
          <w:sz w:val="24"/>
          <w:szCs w:val="24"/>
        </w:rPr>
        <w:t xml:space="preserve"> de </w:t>
      </w:r>
      <w:proofErr w:type="spellStart"/>
      <w:r w:rsidRPr="007019F7">
        <w:rPr>
          <w:b/>
          <w:bCs/>
          <w:i/>
          <w:iCs/>
          <w:sz w:val="24"/>
          <w:szCs w:val="24"/>
        </w:rPr>
        <w:t>specialitate</w:t>
      </w:r>
      <w:proofErr w:type="spellEnd"/>
      <w:r w:rsidRPr="007019F7">
        <w:rPr>
          <w:b/>
          <w:bCs/>
          <w:i/>
          <w:iCs/>
          <w:sz w:val="24"/>
          <w:szCs w:val="24"/>
        </w:rPr>
        <w:t xml:space="preserve"> nr.1</w:t>
      </w:r>
      <w:r w:rsidRPr="007019F7">
        <w:rPr>
          <w:b/>
          <w:i/>
          <w:iCs/>
          <w:sz w:val="24"/>
          <w:szCs w:val="24"/>
          <w:lang w:eastAsia="ro-RO"/>
        </w:rPr>
        <w:t xml:space="preserve"> </w:t>
      </w:r>
      <w:r w:rsidRPr="007019F7">
        <w:rPr>
          <w:rFonts w:eastAsia="Times New Roman"/>
          <w:b/>
          <w:sz w:val="24"/>
          <w:szCs w:val="24"/>
          <w:lang w:eastAsia="ro-RO"/>
        </w:rPr>
        <w:t xml:space="preserve">- </w:t>
      </w:r>
      <w:proofErr w:type="spellStart"/>
      <w:r w:rsidRPr="007019F7">
        <w:rPr>
          <w:rFonts w:eastAsia="Times New Roman"/>
          <w:sz w:val="24"/>
          <w:szCs w:val="24"/>
          <w:lang w:eastAsia="ro-RO"/>
        </w:rPr>
        <w:t>pentru</w:t>
      </w:r>
      <w:proofErr w:type="spellEnd"/>
      <w:r w:rsidRPr="007019F7">
        <w:rPr>
          <w:rFonts w:eastAsia="Times New Roman"/>
          <w:sz w:val="24"/>
          <w:szCs w:val="24"/>
          <w:lang w:eastAsia="ro-RO"/>
        </w:rPr>
        <w:t xml:space="preserve"> </w:t>
      </w:r>
      <w:proofErr w:type="spellStart"/>
      <w:r w:rsidRPr="007019F7">
        <w:rPr>
          <w:rFonts w:eastAsia="Times New Roman"/>
          <w:sz w:val="24"/>
          <w:szCs w:val="24"/>
          <w:lang w:eastAsia="ro-RO"/>
        </w:rPr>
        <w:t>agricultura</w:t>
      </w:r>
      <w:proofErr w:type="spellEnd"/>
      <w:r w:rsidRPr="007019F7">
        <w:rPr>
          <w:rFonts w:eastAsia="Times New Roman"/>
          <w:sz w:val="24"/>
          <w:szCs w:val="24"/>
          <w:lang w:eastAsia="ro-RO"/>
        </w:rPr>
        <w:t xml:space="preserve">, </w:t>
      </w:r>
      <w:proofErr w:type="spellStart"/>
      <w:r w:rsidRPr="007019F7">
        <w:rPr>
          <w:rFonts w:eastAsia="Times New Roman"/>
          <w:sz w:val="24"/>
          <w:szCs w:val="24"/>
          <w:lang w:eastAsia="ro-RO"/>
        </w:rPr>
        <w:t>economico-financiară</w:t>
      </w:r>
      <w:proofErr w:type="spellEnd"/>
      <w:r w:rsidRPr="007019F7">
        <w:rPr>
          <w:rFonts w:eastAsia="Times New Roman"/>
          <w:sz w:val="24"/>
          <w:szCs w:val="24"/>
          <w:lang w:eastAsia="ro-RO"/>
        </w:rPr>
        <w:t xml:space="preserve">, </w:t>
      </w:r>
      <w:proofErr w:type="spellStart"/>
      <w:r w:rsidRPr="007019F7">
        <w:rPr>
          <w:rFonts w:eastAsia="Times New Roman"/>
          <w:sz w:val="24"/>
          <w:szCs w:val="24"/>
          <w:lang w:eastAsia="ro-RO"/>
        </w:rPr>
        <w:t>amenajarea</w:t>
      </w:r>
      <w:proofErr w:type="spellEnd"/>
      <w:r w:rsidRPr="007019F7">
        <w:rPr>
          <w:rFonts w:eastAsia="Times New Roman"/>
          <w:sz w:val="24"/>
          <w:szCs w:val="24"/>
          <w:lang w:eastAsia="ro-RO"/>
        </w:rPr>
        <w:t xml:space="preserve"> </w:t>
      </w:r>
      <w:proofErr w:type="spellStart"/>
      <w:r w:rsidRPr="007019F7">
        <w:rPr>
          <w:rFonts w:eastAsia="Times New Roman"/>
          <w:sz w:val="24"/>
          <w:szCs w:val="24"/>
          <w:lang w:eastAsia="ro-RO"/>
        </w:rPr>
        <w:t>teritoriului</w:t>
      </w:r>
      <w:proofErr w:type="spellEnd"/>
      <w:r w:rsidRPr="007019F7">
        <w:rPr>
          <w:rFonts w:eastAsia="Times New Roman"/>
          <w:sz w:val="24"/>
          <w:szCs w:val="24"/>
          <w:lang w:eastAsia="ro-RO"/>
        </w:rPr>
        <w:t xml:space="preserve"> </w:t>
      </w:r>
      <w:proofErr w:type="spellStart"/>
      <w:r w:rsidRPr="007019F7">
        <w:rPr>
          <w:rFonts w:eastAsia="Times New Roman"/>
          <w:sz w:val="24"/>
          <w:szCs w:val="24"/>
          <w:lang w:eastAsia="ro-RO"/>
        </w:rPr>
        <w:t>și</w:t>
      </w:r>
      <w:proofErr w:type="spellEnd"/>
      <w:r w:rsidRPr="007019F7">
        <w:rPr>
          <w:rFonts w:eastAsia="Times New Roman"/>
          <w:sz w:val="24"/>
          <w:szCs w:val="24"/>
          <w:lang w:eastAsia="ro-RO"/>
        </w:rPr>
        <w:t xml:space="preserve"> urbanism;</w:t>
      </w:r>
    </w:p>
    <w:p w14:paraId="6C0C63BA" w14:textId="77777777" w:rsidR="009A4295" w:rsidRPr="007019F7" w:rsidRDefault="009A4295" w:rsidP="001416AA">
      <w:pPr>
        <w:pStyle w:val="Standard"/>
        <w:numPr>
          <w:ilvl w:val="0"/>
          <w:numId w:val="11"/>
        </w:numPr>
        <w:ind w:left="432" w:right="288"/>
        <w:rPr>
          <w:sz w:val="24"/>
          <w:szCs w:val="24"/>
        </w:rPr>
      </w:pPr>
      <w:r w:rsidRPr="007019F7">
        <w:rPr>
          <w:b/>
          <w:bCs/>
          <w:i/>
          <w:iCs/>
          <w:sz w:val="24"/>
          <w:szCs w:val="24"/>
          <w:lang w:val="ro-RO"/>
        </w:rPr>
        <w:t>raportul de avizare al comisiei de specialitate nr.</w:t>
      </w:r>
      <w:r w:rsidRPr="007019F7">
        <w:rPr>
          <w:b/>
          <w:bCs/>
          <w:i/>
          <w:iCs/>
          <w:sz w:val="24"/>
          <w:szCs w:val="24"/>
        </w:rPr>
        <w:t>2</w:t>
      </w:r>
      <w:r w:rsidRPr="007019F7">
        <w:rPr>
          <w:b/>
          <w:i/>
          <w:sz w:val="24"/>
          <w:szCs w:val="24"/>
        </w:rPr>
        <w:t xml:space="preserve"> - </w:t>
      </w:r>
      <w:proofErr w:type="spellStart"/>
      <w:r w:rsidRPr="007019F7">
        <w:rPr>
          <w:sz w:val="24"/>
          <w:szCs w:val="24"/>
          <w:lang w:val="fr-FR"/>
        </w:rPr>
        <w:t>pentru</w:t>
      </w:r>
      <w:proofErr w:type="spellEnd"/>
      <w:r w:rsidRPr="007019F7">
        <w:rPr>
          <w:sz w:val="24"/>
          <w:szCs w:val="24"/>
          <w:lang w:val="fr-FR"/>
        </w:rPr>
        <w:t xml:space="preserve"> </w:t>
      </w:r>
      <w:proofErr w:type="spellStart"/>
      <w:r w:rsidRPr="007019F7">
        <w:rPr>
          <w:sz w:val="24"/>
          <w:szCs w:val="24"/>
          <w:lang w:val="fr-FR"/>
        </w:rPr>
        <w:t>activităţi</w:t>
      </w:r>
      <w:proofErr w:type="spellEnd"/>
      <w:r w:rsidRPr="007019F7">
        <w:rPr>
          <w:sz w:val="24"/>
          <w:szCs w:val="24"/>
          <w:lang w:val="fr-FR"/>
        </w:rPr>
        <w:t xml:space="preserve"> social-culturale, culte, </w:t>
      </w:r>
      <w:proofErr w:type="spellStart"/>
      <w:r w:rsidRPr="007019F7">
        <w:rPr>
          <w:sz w:val="24"/>
          <w:szCs w:val="24"/>
          <w:lang w:val="fr-FR"/>
        </w:rPr>
        <w:t>învăţământ</w:t>
      </w:r>
      <w:proofErr w:type="spellEnd"/>
      <w:r w:rsidRPr="007019F7">
        <w:rPr>
          <w:sz w:val="24"/>
          <w:szCs w:val="24"/>
          <w:lang w:val="fr-FR"/>
        </w:rPr>
        <w:t xml:space="preserve">, </w:t>
      </w:r>
      <w:proofErr w:type="spellStart"/>
      <w:r w:rsidRPr="007019F7">
        <w:rPr>
          <w:sz w:val="24"/>
          <w:szCs w:val="24"/>
          <w:lang w:val="fr-FR"/>
        </w:rPr>
        <w:t>sănătate</w:t>
      </w:r>
      <w:proofErr w:type="spellEnd"/>
      <w:r w:rsidRPr="007019F7">
        <w:rPr>
          <w:sz w:val="24"/>
          <w:szCs w:val="24"/>
          <w:lang w:val="fr-FR"/>
        </w:rPr>
        <w:t xml:space="preserve"> </w:t>
      </w:r>
      <w:proofErr w:type="spellStart"/>
      <w:r w:rsidRPr="007019F7">
        <w:rPr>
          <w:sz w:val="24"/>
          <w:szCs w:val="24"/>
          <w:lang w:val="fr-FR"/>
        </w:rPr>
        <w:t>şi</w:t>
      </w:r>
      <w:proofErr w:type="spellEnd"/>
      <w:r w:rsidRPr="007019F7">
        <w:rPr>
          <w:sz w:val="24"/>
          <w:szCs w:val="24"/>
          <w:lang w:val="fr-FR"/>
        </w:rPr>
        <w:t xml:space="preserve"> </w:t>
      </w:r>
      <w:proofErr w:type="spellStart"/>
      <w:r w:rsidRPr="007019F7">
        <w:rPr>
          <w:sz w:val="24"/>
          <w:szCs w:val="24"/>
          <w:lang w:val="fr-FR"/>
        </w:rPr>
        <w:t>familie</w:t>
      </w:r>
      <w:proofErr w:type="spellEnd"/>
      <w:r w:rsidRPr="007019F7">
        <w:rPr>
          <w:sz w:val="24"/>
          <w:szCs w:val="24"/>
          <w:lang w:val="fr-FR"/>
        </w:rPr>
        <w:t xml:space="preserve">, </w:t>
      </w:r>
      <w:proofErr w:type="spellStart"/>
      <w:r w:rsidRPr="007019F7">
        <w:rPr>
          <w:sz w:val="24"/>
          <w:szCs w:val="24"/>
          <w:lang w:val="fr-FR"/>
        </w:rPr>
        <w:t>muncă,protecţie</w:t>
      </w:r>
      <w:proofErr w:type="spellEnd"/>
      <w:r w:rsidRPr="007019F7">
        <w:rPr>
          <w:sz w:val="24"/>
          <w:szCs w:val="24"/>
          <w:lang w:val="fr-FR"/>
        </w:rPr>
        <w:t xml:space="preserve"> </w:t>
      </w:r>
      <w:proofErr w:type="spellStart"/>
      <w:r w:rsidRPr="007019F7">
        <w:rPr>
          <w:sz w:val="24"/>
          <w:szCs w:val="24"/>
          <w:lang w:val="fr-FR"/>
        </w:rPr>
        <w:t>socială</w:t>
      </w:r>
      <w:proofErr w:type="spellEnd"/>
      <w:r w:rsidRPr="007019F7">
        <w:rPr>
          <w:sz w:val="24"/>
          <w:szCs w:val="24"/>
          <w:lang w:val="fr-FR"/>
        </w:rPr>
        <w:t xml:space="preserve">, </w:t>
      </w:r>
      <w:proofErr w:type="spellStart"/>
      <w:r w:rsidRPr="007019F7">
        <w:rPr>
          <w:sz w:val="24"/>
          <w:szCs w:val="24"/>
          <w:lang w:val="fr-FR"/>
        </w:rPr>
        <w:t>protecţie</w:t>
      </w:r>
      <w:proofErr w:type="spellEnd"/>
      <w:r w:rsidRPr="007019F7">
        <w:rPr>
          <w:sz w:val="24"/>
          <w:szCs w:val="24"/>
          <w:lang w:val="fr-FR"/>
        </w:rPr>
        <w:t xml:space="preserve"> </w:t>
      </w:r>
      <w:proofErr w:type="spellStart"/>
      <w:r w:rsidRPr="007019F7">
        <w:rPr>
          <w:sz w:val="24"/>
          <w:szCs w:val="24"/>
          <w:lang w:val="fr-FR"/>
        </w:rPr>
        <w:t>copii</w:t>
      </w:r>
      <w:proofErr w:type="spellEnd"/>
      <w:r w:rsidRPr="007019F7">
        <w:rPr>
          <w:sz w:val="24"/>
          <w:szCs w:val="24"/>
          <w:lang w:val="fr-FR"/>
        </w:rPr>
        <w:t xml:space="preserve">, </w:t>
      </w:r>
      <w:proofErr w:type="spellStart"/>
      <w:r w:rsidRPr="007019F7">
        <w:rPr>
          <w:sz w:val="24"/>
          <w:szCs w:val="24"/>
          <w:lang w:val="fr-FR"/>
        </w:rPr>
        <w:t>tineret</w:t>
      </w:r>
      <w:proofErr w:type="spellEnd"/>
      <w:r w:rsidRPr="007019F7">
        <w:rPr>
          <w:sz w:val="24"/>
          <w:szCs w:val="24"/>
          <w:lang w:val="fr-FR"/>
        </w:rPr>
        <w:t xml:space="preserve"> </w:t>
      </w:r>
      <w:proofErr w:type="spellStart"/>
      <w:r w:rsidRPr="007019F7">
        <w:rPr>
          <w:sz w:val="24"/>
          <w:szCs w:val="24"/>
          <w:lang w:val="fr-FR"/>
        </w:rPr>
        <w:t>şi</w:t>
      </w:r>
      <w:proofErr w:type="spellEnd"/>
      <w:r w:rsidRPr="007019F7">
        <w:rPr>
          <w:sz w:val="24"/>
          <w:szCs w:val="24"/>
          <w:lang w:val="fr-FR"/>
        </w:rPr>
        <w:t xml:space="preserve"> sport ;</w:t>
      </w:r>
    </w:p>
    <w:p w14:paraId="325AD9C5" w14:textId="77777777" w:rsidR="009A4295" w:rsidRPr="00641EF2" w:rsidRDefault="009A4295" w:rsidP="001416AA">
      <w:pPr>
        <w:pStyle w:val="Standard"/>
        <w:numPr>
          <w:ilvl w:val="0"/>
          <w:numId w:val="11"/>
        </w:numPr>
        <w:ind w:left="432" w:right="288"/>
        <w:rPr>
          <w:sz w:val="24"/>
          <w:szCs w:val="24"/>
        </w:rPr>
      </w:pPr>
      <w:r w:rsidRPr="007019F7">
        <w:rPr>
          <w:b/>
          <w:bCs/>
          <w:i/>
          <w:iCs/>
          <w:sz w:val="24"/>
          <w:szCs w:val="24"/>
          <w:lang w:val="ro-RO"/>
        </w:rPr>
        <w:t>raportul de avizare al comisiei de specialitate nr.3</w:t>
      </w:r>
      <w:r w:rsidRPr="007019F7">
        <w:rPr>
          <w:b/>
          <w:i/>
          <w:sz w:val="24"/>
          <w:szCs w:val="24"/>
        </w:rPr>
        <w:t xml:space="preserve"> - </w:t>
      </w:r>
      <w:r w:rsidRPr="007019F7">
        <w:rPr>
          <w:sz w:val="24"/>
          <w:szCs w:val="24"/>
          <w:lang w:val="ro-RO"/>
        </w:rPr>
        <w:t>juridică și de disciplină, protecția mediului și turism;</w:t>
      </w:r>
    </w:p>
    <w:p w14:paraId="3C062A08" w14:textId="77777777" w:rsidR="00641EF2" w:rsidRPr="007019F7" w:rsidRDefault="00641EF2" w:rsidP="00641EF2">
      <w:pPr>
        <w:pStyle w:val="Standard"/>
        <w:ind w:left="432" w:right="288"/>
        <w:rPr>
          <w:sz w:val="24"/>
          <w:szCs w:val="24"/>
        </w:rPr>
      </w:pPr>
    </w:p>
    <w:p w14:paraId="62613680" w14:textId="77777777" w:rsidR="009A4295" w:rsidRPr="009A4295" w:rsidRDefault="009A4295" w:rsidP="001416AA">
      <w:pPr>
        <w:autoSpaceDE w:val="0"/>
        <w:ind w:left="432" w:right="288" w:firstLine="432"/>
        <w:jc w:val="both"/>
      </w:pPr>
      <w:r w:rsidRPr="009A4295">
        <w:t>Ținând cont de:</w:t>
      </w:r>
    </w:p>
    <w:p w14:paraId="602620A0" w14:textId="3DDD8F39" w:rsidR="00A04DC4" w:rsidRPr="00B7609E" w:rsidRDefault="00A04DC4" w:rsidP="001416AA">
      <w:pPr>
        <w:ind w:left="432" w:right="288"/>
        <w:jc w:val="both"/>
      </w:pPr>
      <w:r>
        <w:t xml:space="preserve">       - </w:t>
      </w:r>
      <w:r w:rsidRPr="00B7609E">
        <w:t>art.129 alin.(1) si art.139 alin.(1) si alin.(3) din OUG nr.57/2019 privind Codul administrativ:</w:t>
      </w:r>
    </w:p>
    <w:p w14:paraId="2731363A" w14:textId="5771C261" w:rsidR="00641EF2" w:rsidRDefault="00A04DC4" w:rsidP="001416AA">
      <w:pPr>
        <w:ind w:left="432" w:right="288"/>
        <w:jc w:val="both"/>
      </w:pPr>
      <w:r>
        <w:t xml:space="preserve">       - </w:t>
      </w:r>
      <w:r w:rsidRPr="00B7609E">
        <w:t>art. 11 din Lege</w:t>
      </w:r>
      <w:r w:rsidR="001416AA">
        <w:t>a</w:t>
      </w:r>
      <w:r w:rsidRPr="00B7609E">
        <w:t xml:space="preserve"> nr. 153/2017 privind salarizarea personalului plătit din</w:t>
      </w:r>
      <w:r>
        <w:t xml:space="preserve"> </w:t>
      </w:r>
      <w:r w:rsidRPr="00B7609E">
        <w:t>fonduri publice</w:t>
      </w:r>
      <w:r w:rsidR="00641EF2">
        <w:t>;</w:t>
      </w:r>
    </w:p>
    <w:p w14:paraId="31BE8A5E" w14:textId="7E4C7D59" w:rsidR="00A04DC4" w:rsidRPr="00B7609E" w:rsidRDefault="00A04DC4" w:rsidP="001416AA">
      <w:pPr>
        <w:ind w:left="432" w:right="288"/>
        <w:jc w:val="both"/>
      </w:pPr>
      <w:r>
        <w:t xml:space="preserve">         </w:t>
      </w:r>
      <w:r w:rsidRPr="00B7609E">
        <w:t xml:space="preserve"> </w:t>
      </w:r>
    </w:p>
    <w:p w14:paraId="3AA11D89" w14:textId="06E3DCA2" w:rsidR="009A4295" w:rsidRPr="007019F7" w:rsidRDefault="009A4295" w:rsidP="001416AA">
      <w:pPr>
        <w:ind w:left="432" w:right="288"/>
        <w:jc w:val="both"/>
      </w:pPr>
      <w:r w:rsidRPr="009A4295">
        <w:t xml:space="preserve">          În temeiul art. 129 alin.(4) lit. </w:t>
      </w:r>
      <w:r w:rsidR="00641EF2">
        <w:t>a</w:t>
      </w:r>
      <w:r w:rsidRPr="009A4295">
        <w:t>) și art.196 alin.(1) lit.</w:t>
      </w:r>
      <w:r w:rsidR="00641EF2">
        <w:t xml:space="preserve"> </w:t>
      </w:r>
      <w:r w:rsidRPr="009A4295">
        <w:t>a) din OUG nr.57/2019- Codul administrativ:</w:t>
      </w:r>
    </w:p>
    <w:p w14:paraId="51F6ED28" w14:textId="77777777" w:rsidR="009A4295" w:rsidRPr="009A4295" w:rsidRDefault="009A4295" w:rsidP="007019F7">
      <w:pPr>
        <w:ind w:left="432" w:right="288"/>
        <w:jc w:val="center"/>
        <w:rPr>
          <w:b/>
        </w:rPr>
      </w:pPr>
    </w:p>
    <w:p w14:paraId="37A5FDA4" w14:textId="313D8C6F" w:rsidR="009A4295" w:rsidRDefault="009A4295" w:rsidP="007019F7">
      <w:pPr>
        <w:ind w:left="432" w:right="288"/>
        <w:jc w:val="center"/>
        <w:rPr>
          <w:b/>
        </w:rPr>
      </w:pPr>
      <w:r w:rsidRPr="009A4295">
        <w:rPr>
          <w:b/>
        </w:rPr>
        <w:t>HOTĂRĂȘTE:</w:t>
      </w:r>
    </w:p>
    <w:p w14:paraId="3AA8A5AA" w14:textId="77777777" w:rsidR="00A04DC4" w:rsidRPr="009A4295" w:rsidRDefault="00A04DC4" w:rsidP="007019F7">
      <w:pPr>
        <w:ind w:left="432" w:right="288"/>
        <w:jc w:val="center"/>
        <w:rPr>
          <w:b/>
        </w:rPr>
      </w:pPr>
    </w:p>
    <w:p w14:paraId="65071417" w14:textId="782EB2C9" w:rsidR="00A04DC4" w:rsidRDefault="00A04DC4" w:rsidP="00641EF2">
      <w:pPr>
        <w:ind w:left="432" w:right="288"/>
        <w:jc w:val="both"/>
      </w:pPr>
      <w:r>
        <w:t xml:space="preserve">              </w:t>
      </w:r>
      <w:r w:rsidRPr="00874855">
        <w:rPr>
          <w:b/>
          <w:bCs/>
        </w:rPr>
        <w:t>Art.1.</w:t>
      </w:r>
      <w:r w:rsidRPr="00B7609E">
        <w:t xml:space="preserve"> Se </w:t>
      </w:r>
      <w:r>
        <w:t xml:space="preserve">aprobă </w:t>
      </w:r>
      <w:r w:rsidRPr="00B45446">
        <w:t>actualizarea</w:t>
      </w:r>
      <w:r w:rsidR="00641EF2">
        <w:t xml:space="preserve"> </w:t>
      </w:r>
      <w:r w:rsidR="001416AA" w:rsidRPr="00B7609E">
        <w:t>coeficienți</w:t>
      </w:r>
      <w:r w:rsidR="001416AA">
        <w:t>lor</w:t>
      </w:r>
      <w:r w:rsidR="001416AA" w:rsidRPr="00B7609E">
        <w:t xml:space="preserve"> şi cotel</w:t>
      </w:r>
      <w:r w:rsidR="001416AA">
        <w:t>or</w:t>
      </w:r>
      <w:r w:rsidR="001416AA" w:rsidRPr="00B7609E">
        <w:t xml:space="preserve"> procentuale corespunzătoare tranșelor de vechime în muncă, pentru funcțiile prevâzute in Nomenclatorul şi ierarhia funcțiilor publice din administratia locala din anexa nr. VIII cap. I lit. A pct. III şi Nomenclatorul şi ierarhia functiilor din administratia locală din anexa nr. VIII cap. II lit. A pet. IV ale Legii nr. 153/2017 privind salarizurea personalului plătit din fonduri publice, care vor fi utilizate pentru salarizarea funcționarilor publici şi personalului contractual din cadrul aparatului de specialitate al Primarului Comunei Sasciori, incepând cu luna </w:t>
      </w:r>
      <w:r w:rsidR="001416AA">
        <w:t>februarie</w:t>
      </w:r>
      <w:r w:rsidR="001416AA" w:rsidRPr="00B7609E">
        <w:t xml:space="preserve"> 202</w:t>
      </w:r>
      <w:r w:rsidR="001416AA">
        <w:t>4</w:t>
      </w:r>
      <w:r w:rsidR="001416AA" w:rsidRPr="00B7609E">
        <w:t>, potrivit anexei nr.1 - parte integrantà a prezentei hotărari.</w:t>
      </w:r>
    </w:p>
    <w:p w14:paraId="2C4E39F7" w14:textId="77777777" w:rsidR="00641EF2" w:rsidRDefault="00A04DC4" w:rsidP="001416AA">
      <w:pPr>
        <w:ind w:left="432" w:right="288"/>
        <w:jc w:val="both"/>
      </w:pPr>
      <w:r>
        <w:lastRenderedPageBreak/>
        <w:t xml:space="preserve">        </w:t>
      </w:r>
    </w:p>
    <w:p w14:paraId="6EAB54F7" w14:textId="77777777" w:rsidR="00641EF2" w:rsidRDefault="00641EF2" w:rsidP="001416AA">
      <w:pPr>
        <w:ind w:left="432" w:right="288"/>
        <w:jc w:val="both"/>
      </w:pPr>
    </w:p>
    <w:p w14:paraId="58C20479" w14:textId="4B6A0AAB" w:rsidR="00A04DC4" w:rsidRPr="00B7609E" w:rsidRDefault="00641EF2" w:rsidP="001416AA">
      <w:pPr>
        <w:ind w:left="432" w:right="288"/>
        <w:jc w:val="both"/>
      </w:pPr>
      <w:r>
        <w:t xml:space="preserve">       </w:t>
      </w:r>
      <w:r w:rsidR="00A04DC4" w:rsidRPr="00736C49">
        <w:rPr>
          <w:b/>
          <w:bCs/>
        </w:rPr>
        <w:t>Art.2.</w:t>
      </w:r>
      <w:r w:rsidR="00A04DC4" w:rsidRPr="00B7609E">
        <w:t xml:space="preserve"> Salariile de bază pentru funcțiile publice şi personalul contractual din cadrul aparatului de specialitate al Primarului Comunei Sasciori se determină prin înmulțirea coeficienților şi a cotelor procentuale corespunzătoare tranşelor de vechime in muncà din anexu nr.1 a prezentei hotărâri, cu salariul de bază minim brut pe tară garantat în plată în vigoare.</w:t>
      </w:r>
    </w:p>
    <w:p w14:paraId="263289F3" w14:textId="62F484BC" w:rsidR="00A04DC4" w:rsidRPr="00B7609E" w:rsidRDefault="00A04DC4" w:rsidP="001416AA">
      <w:pPr>
        <w:ind w:left="432" w:right="288"/>
        <w:jc w:val="both"/>
      </w:pPr>
      <w:r>
        <w:t xml:space="preserve">        </w:t>
      </w:r>
      <w:r w:rsidRPr="00736C49">
        <w:rPr>
          <w:b/>
          <w:bCs/>
        </w:rPr>
        <w:t>Art.3.</w:t>
      </w:r>
      <w:r w:rsidRPr="00B7609E">
        <w:t xml:space="preserve"> Se aprobă salari</w:t>
      </w:r>
      <w:r w:rsidR="001416AA">
        <w:t>i</w:t>
      </w:r>
      <w:r w:rsidRPr="00B7609E">
        <w:t xml:space="preserve">le de bază, rezultate prin înmulțirea coeficienților şi a cotelor procentuale corespunzătoare transelor de vechime in muncà din anexa nr.l a prezentei hotărari cu </w:t>
      </w:r>
      <w:r w:rsidR="001416AA">
        <w:t>salariul</w:t>
      </w:r>
      <w:r w:rsidRPr="00B7609E">
        <w:t xml:space="preserve"> de haza minim brut pe tară </w:t>
      </w:r>
      <w:r w:rsidR="001416AA">
        <w:t>g</w:t>
      </w:r>
      <w:r w:rsidRPr="00B7609E">
        <w:t>arantat în plată în vigoare şi vor fi utilizate pentru salarizare</w:t>
      </w:r>
      <w:r w:rsidR="001416AA">
        <w:t>.</w:t>
      </w:r>
    </w:p>
    <w:p w14:paraId="7BE2E9A5" w14:textId="77777777" w:rsidR="00A04DC4" w:rsidRDefault="00A04DC4" w:rsidP="001416AA">
      <w:pPr>
        <w:ind w:left="432" w:right="288"/>
        <w:jc w:val="both"/>
      </w:pPr>
      <w:r>
        <w:t xml:space="preserve">        </w:t>
      </w:r>
      <w:r w:rsidRPr="00736C49">
        <w:rPr>
          <w:b/>
          <w:bCs/>
        </w:rPr>
        <w:t>Art.4.</w:t>
      </w:r>
      <w:r w:rsidRPr="00B7609E">
        <w:t xml:space="preserve"> La orice modificare a salariului de bază minim brut pe tară garantat în plată, primarul va dispune prin emiterea dispoziției, modificarea salariilor de bază, prin înmulțirea coeficienților şi a cotelor procentuale corespunzatoare transelor de vechime in muncă din anexa nr.1, din aceasta hotarare, cu noul salariul de bază minim brut pe tară garantat în plată.</w:t>
      </w:r>
    </w:p>
    <w:p w14:paraId="4B2A4BE3" w14:textId="77777777" w:rsidR="00A04DC4" w:rsidRDefault="00A04DC4" w:rsidP="001416AA">
      <w:pPr>
        <w:ind w:left="432" w:right="288"/>
        <w:jc w:val="both"/>
      </w:pPr>
      <w:r>
        <w:t xml:space="preserve">        </w:t>
      </w:r>
      <w:r w:rsidRPr="00736C49">
        <w:rPr>
          <w:b/>
          <w:bCs/>
        </w:rPr>
        <w:t>Art.5.</w:t>
      </w:r>
      <w:r w:rsidRPr="00B7609E">
        <w:t xml:space="preserve"> Primarul Comunei Sasciori, prin intermediul Compartimentului Contabilitate, Buget Finante Impozite şi Taxe Locale din cadrul Primârici comunei Sasciori, va duce la indeplinire prevederile prezentei hotăr</w:t>
      </w:r>
      <w:r>
        <w:t>â</w:t>
      </w:r>
      <w:r w:rsidRPr="00B7609E">
        <w:t>ri.</w:t>
      </w:r>
    </w:p>
    <w:p w14:paraId="30AE2180" w14:textId="77777777" w:rsidR="00A04DC4" w:rsidRDefault="00A04DC4" w:rsidP="001416AA">
      <w:pPr>
        <w:ind w:left="432" w:right="288"/>
        <w:jc w:val="both"/>
      </w:pPr>
      <w:r>
        <w:t xml:space="preserve">        </w:t>
      </w:r>
      <w:r w:rsidRPr="00736C49">
        <w:rPr>
          <w:b/>
          <w:bCs/>
        </w:rPr>
        <w:t>Art.6.</w:t>
      </w:r>
      <w:r w:rsidRPr="00B7609E">
        <w:t xml:space="preserve"> Prin intermediul secretarului Comunei Sasciori prezenta hotăråre, se înaintează şi se comunică: Prefectului Judejului Alba, Primarului comunei Sasciori</w:t>
      </w:r>
      <w:r>
        <w:t>,</w:t>
      </w:r>
      <w:r w:rsidRPr="00B7609E">
        <w:t xml:space="preserve"> Compartimentul Contabilitate. din cadrul Primăriei comunci Sasciori.</w:t>
      </w:r>
    </w:p>
    <w:p w14:paraId="4685DD45" w14:textId="77777777" w:rsidR="001416AA" w:rsidRPr="00B7609E" w:rsidRDefault="001416AA" w:rsidP="00A04DC4">
      <w:pPr>
        <w:jc w:val="both"/>
      </w:pPr>
    </w:p>
    <w:p w14:paraId="785E052A" w14:textId="22EDEC9D" w:rsidR="00483E9A" w:rsidRDefault="004F2157" w:rsidP="007019F7">
      <w:pPr>
        <w:suppressAutoHyphens w:val="0"/>
        <w:autoSpaceDE w:val="0"/>
        <w:autoSpaceDN w:val="0"/>
        <w:adjustRightInd w:val="0"/>
        <w:ind w:left="432" w:right="288"/>
        <w:jc w:val="both"/>
      </w:pPr>
      <w:r w:rsidRPr="009A4295">
        <w:rPr>
          <w:b/>
          <w:sz w:val="28"/>
          <w:szCs w:val="28"/>
          <w:lang w:eastAsia="ro-RO"/>
        </w:rPr>
        <w:t xml:space="preserve">                                          </w:t>
      </w:r>
      <w:r w:rsidR="00367C61" w:rsidRPr="009A4295">
        <w:rPr>
          <w:b/>
          <w:sz w:val="28"/>
          <w:szCs w:val="28"/>
          <w:lang w:eastAsia="ro-RO"/>
        </w:rPr>
        <w:t xml:space="preserve">      </w:t>
      </w:r>
      <w:r w:rsidR="00814F4D" w:rsidRPr="009A4295">
        <w:t>Săsciori</w:t>
      </w:r>
      <w:r w:rsidR="002812FF" w:rsidRPr="009A4295">
        <w:t xml:space="preserve">, </w:t>
      </w:r>
      <w:r w:rsidR="001416AA">
        <w:t>8 februarie</w:t>
      </w:r>
      <w:r w:rsidR="00336B5C" w:rsidRPr="009A4295">
        <w:t xml:space="preserve"> </w:t>
      </w:r>
      <w:r w:rsidR="00AB2A9F" w:rsidRPr="009A4295">
        <w:t xml:space="preserve"> </w:t>
      </w:r>
      <w:r w:rsidR="00814F4D" w:rsidRPr="009A4295">
        <w:t>202</w:t>
      </w:r>
      <w:r w:rsidR="00967B1B" w:rsidRPr="009A4295">
        <w:t>4</w:t>
      </w:r>
    </w:p>
    <w:p w14:paraId="30CF4DEB" w14:textId="77777777" w:rsidR="007019F7" w:rsidRDefault="007019F7" w:rsidP="007019F7">
      <w:pPr>
        <w:suppressAutoHyphens w:val="0"/>
        <w:autoSpaceDE w:val="0"/>
        <w:autoSpaceDN w:val="0"/>
        <w:adjustRightInd w:val="0"/>
        <w:ind w:left="432" w:right="288"/>
        <w:jc w:val="both"/>
      </w:pPr>
    </w:p>
    <w:p w14:paraId="6CE4AB5C" w14:textId="77777777" w:rsidR="007019F7" w:rsidRPr="009A4295" w:rsidRDefault="007019F7" w:rsidP="007019F7">
      <w:pPr>
        <w:suppressAutoHyphens w:val="0"/>
        <w:autoSpaceDE w:val="0"/>
        <w:autoSpaceDN w:val="0"/>
        <w:adjustRightInd w:val="0"/>
        <w:ind w:left="432" w:right="288"/>
        <w:jc w:val="both"/>
      </w:pPr>
    </w:p>
    <w:p w14:paraId="05038551" w14:textId="6EBE0D5A" w:rsidR="002812FF" w:rsidRPr="009A4295" w:rsidRDefault="00E70A1F" w:rsidP="007019F7">
      <w:pPr>
        <w:suppressAutoHyphens w:val="0"/>
        <w:autoSpaceDE w:val="0"/>
        <w:autoSpaceDN w:val="0"/>
        <w:adjustRightInd w:val="0"/>
        <w:ind w:left="432" w:right="288"/>
        <w:jc w:val="both"/>
      </w:pPr>
      <w:r w:rsidRPr="009A4295">
        <w:t xml:space="preserve">   </w:t>
      </w:r>
      <w:r w:rsidR="00483E9A" w:rsidRPr="009A4295">
        <w:t xml:space="preserve">    </w:t>
      </w:r>
      <w:r w:rsidR="002812FF" w:rsidRPr="009A4295">
        <w:t>Preşedinte</w:t>
      </w:r>
      <w:r w:rsidR="00F73690" w:rsidRPr="009A4295">
        <w:t xml:space="preserve"> de şedință</w:t>
      </w:r>
      <w:r w:rsidR="00814F4D" w:rsidRPr="009A4295">
        <w:t>,</w:t>
      </w:r>
      <w:r w:rsidR="00F73690" w:rsidRPr="009A4295">
        <w:t xml:space="preserve">                    </w:t>
      </w:r>
      <w:r w:rsidR="002812FF" w:rsidRPr="009A4295">
        <w:t xml:space="preserve">   </w:t>
      </w:r>
      <w:r w:rsidR="00F73690" w:rsidRPr="009A4295">
        <w:t xml:space="preserve">      </w:t>
      </w:r>
      <w:r w:rsidR="002812FF" w:rsidRPr="009A4295">
        <w:t xml:space="preserve"> </w:t>
      </w:r>
      <w:r w:rsidR="00814F4D" w:rsidRPr="009A4295">
        <w:t xml:space="preserve">                </w:t>
      </w:r>
      <w:r w:rsidRPr="009A4295">
        <w:t xml:space="preserve"> </w:t>
      </w:r>
      <w:r w:rsidR="002812FF" w:rsidRPr="009A4295">
        <w:t>Contrasemnează pentru legalitate,</w:t>
      </w:r>
    </w:p>
    <w:p w14:paraId="731E2906" w14:textId="613AC52E" w:rsidR="002812FF" w:rsidRPr="009A4295" w:rsidRDefault="00F368DF" w:rsidP="007019F7">
      <w:pPr>
        <w:pStyle w:val="Frspaiere1"/>
        <w:ind w:left="432" w:right="288"/>
        <w:rPr>
          <w:rFonts w:ascii="Times New Roman" w:hAnsi="Times New Roman" w:cs="Times New Roman"/>
          <w:sz w:val="24"/>
          <w:szCs w:val="24"/>
        </w:rPr>
      </w:pPr>
      <w:r w:rsidRPr="009A4295">
        <w:rPr>
          <w:rFonts w:ascii="Times New Roman" w:hAnsi="Times New Roman" w:cs="Times New Roman"/>
          <w:sz w:val="24"/>
          <w:szCs w:val="24"/>
        </w:rPr>
        <w:t xml:space="preserve">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 xml:space="preserve"> Consilier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Secretar general UAT</w:t>
      </w:r>
    </w:p>
    <w:p w14:paraId="6BEA434F" w14:textId="16629B5F" w:rsidR="00C21520" w:rsidRDefault="00F368DF" w:rsidP="007019F7">
      <w:pPr>
        <w:pStyle w:val="Frspaiere1"/>
        <w:ind w:left="432" w:right="288"/>
        <w:rPr>
          <w:rFonts w:ascii="Times New Roman" w:hAnsi="Times New Roman" w:cs="Times New Roman"/>
          <w:sz w:val="24"/>
          <w:szCs w:val="24"/>
        </w:rPr>
      </w:pPr>
      <w:r w:rsidRPr="009A4295">
        <w:rPr>
          <w:rFonts w:ascii="Times New Roman" w:hAnsi="Times New Roman" w:cs="Times New Roman"/>
          <w:sz w:val="24"/>
          <w:szCs w:val="24"/>
        </w:rPr>
        <w:t xml:space="preserve">       </w:t>
      </w:r>
      <w:r w:rsidR="00336B5C" w:rsidRPr="009A4295">
        <w:rPr>
          <w:rFonts w:ascii="Times New Roman" w:hAnsi="Times New Roman" w:cs="Times New Roman"/>
          <w:sz w:val="24"/>
          <w:szCs w:val="24"/>
        </w:rPr>
        <w:t xml:space="preserve">  </w:t>
      </w:r>
      <w:r w:rsidR="001416AA">
        <w:rPr>
          <w:rFonts w:ascii="Times New Roman" w:hAnsi="Times New Roman" w:cs="Times New Roman"/>
          <w:sz w:val="24"/>
          <w:szCs w:val="24"/>
        </w:rPr>
        <w:t>Martin Mihai George</w:t>
      </w:r>
      <w:r w:rsidR="00557D56" w:rsidRPr="009A4295">
        <w:rPr>
          <w:rFonts w:ascii="Times New Roman" w:hAnsi="Times New Roman" w:cs="Times New Roman"/>
          <w:sz w:val="24"/>
          <w:szCs w:val="24"/>
        </w:rPr>
        <w:t xml:space="preserve">                                                    </w:t>
      </w:r>
      <w:r w:rsidRPr="009A4295">
        <w:rPr>
          <w:rFonts w:ascii="Times New Roman" w:hAnsi="Times New Roman" w:cs="Times New Roman"/>
          <w:sz w:val="24"/>
          <w:szCs w:val="24"/>
        </w:rPr>
        <w:t>Groza Ligia Daniel</w:t>
      </w:r>
      <w:r w:rsidR="00814F4D" w:rsidRPr="009A4295">
        <w:rPr>
          <w:rFonts w:ascii="Times New Roman" w:hAnsi="Times New Roman" w:cs="Times New Roman"/>
          <w:sz w:val="24"/>
          <w:szCs w:val="24"/>
        </w:rPr>
        <w:t>a</w:t>
      </w:r>
    </w:p>
    <w:p w14:paraId="1BFA3450" w14:textId="77777777" w:rsidR="007019F7" w:rsidRPr="009A4295" w:rsidRDefault="007019F7" w:rsidP="007019F7">
      <w:pPr>
        <w:pStyle w:val="Frspaiere1"/>
        <w:ind w:left="432" w:right="288"/>
        <w:rPr>
          <w:rFonts w:ascii="Times New Roman" w:hAnsi="Times New Roman" w:cs="Times New Roman"/>
          <w:sz w:val="24"/>
          <w:szCs w:val="24"/>
        </w:rPr>
      </w:pPr>
    </w:p>
    <w:p w14:paraId="3A8CBFFB" w14:textId="77777777" w:rsidR="007019F7" w:rsidRPr="0086372F" w:rsidRDefault="007019F7" w:rsidP="007019F7">
      <w:pPr>
        <w:pStyle w:val="Frspaiere1"/>
        <w:ind w:left="432" w:right="288"/>
        <w:rPr>
          <w:rFonts w:ascii="Times New Roman" w:hAnsi="Times New Roman" w:cs="Times New Roman"/>
          <w:sz w:val="24"/>
          <w:szCs w:val="24"/>
        </w:rPr>
      </w:pPr>
    </w:p>
    <w:p w14:paraId="0F17EE01" w14:textId="573C0FC0" w:rsidR="0086372F" w:rsidRPr="009A4295" w:rsidRDefault="0086372F" w:rsidP="007019F7">
      <w:pPr>
        <w:pStyle w:val="Frspaiere1"/>
        <w:ind w:left="432" w:right="288"/>
        <w:rPr>
          <w:rFonts w:ascii="Times New Roman" w:hAnsi="Times New Roman" w:cs="Times New Roman"/>
          <w:sz w:val="24"/>
          <w:szCs w:val="24"/>
        </w:rPr>
      </w:pPr>
    </w:p>
    <w:p w14:paraId="6D06A2DA" w14:textId="77777777" w:rsidR="0086372F" w:rsidRPr="009A4295" w:rsidRDefault="0086372F" w:rsidP="007019F7">
      <w:pPr>
        <w:pStyle w:val="Frspaiere1"/>
        <w:ind w:left="432" w:right="288"/>
        <w:rPr>
          <w:rFonts w:ascii="Times New Roman" w:hAnsi="Times New Roman" w:cs="Times New Roman"/>
          <w:sz w:val="24"/>
          <w:szCs w:val="24"/>
        </w:rPr>
      </w:pPr>
    </w:p>
    <w:p w14:paraId="201B096C" w14:textId="77777777" w:rsidR="0086372F" w:rsidRPr="009A4295" w:rsidRDefault="0086372F" w:rsidP="007019F7">
      <w:pPr>
        <w:pStyle w:val="Frspaiere1"/>
        <w:ind w:left="432" w:right="288"/>
        <w:rPr>
          <w:rFonts w:ascii="Times New Roman" w:hAnsi="Times New Roman" w:cs="Times New Roman"/>
          <w:sz w:val="24"/>
          <w:szCs w:val="24"/>
        </w:rPr>
      </w:pPr>
    </w:p>
    <w:p w14:paraId="21DA4E3A" w14:textId="77777777" w:rsidR="0086372F" w:rsidRPr="009A4295" w:rsidRDefault="0086372F" w:rsidP="007019F7">
      <w:pPr>
        <w:pStyle w:val="Frspaiere1"/>
        <w:ind w:left="432" w:right="288"/>
        <w:rPr>
          <w:rFonts w:ascii="Times New Roman" w:hAnsi="Times New Roman" w:cs="Times New Roman"/>
          <w:sz w:val="24"/>
          <w:szCs w:val="24"/>
        </w:rPr>
      </w:pPr>
    </w:p>
    <w:p w14:paraId="15F50266" w14:textId="77777777" w:rsidR="0086372F" w:rsidRPr="009A4295" w:rsidRDefault="0086372F" w:rsidP="007019F7">
      <w:pPr>
        <w:pStyle w:val="Frspaiere1"/>
        <w:ind w:left="432" w:right="288"/>
        <w:rPr>
          <w:rFonts w:ascii="Times New Roman" w:hAnsi="Times New Roman" w:cs="Times New Roman"/>
          <w:sz w:val="24"/>
          <w:szCs w:val="24"/>
        </w:rPr>
      </w:pPr>
    </w:p>
    <w:p w14:paraId="39C2EE9F" w14:textId="77777777" w:rsidR="0086372F" w:rsidRPr="009A4295" w:rsidRDefault="0086372F" w:rsidP="007019F7">
      <w:pPr>
        <w:pStyle w:val="Frspaiere1"/>
        <w:ind w:left="432" w:right="288"/>
        <w:rPr>
          <w:rFonts w:ascii="Times New Roman" w:hAnsi="Times New Roman" w:cs="Times New Roman"/>
          <w:sz w:val="24"/>
          <w:szCs w:val="24"/>
        </w:rPr>
      </w:pPr>
    </w:p>
    <w:p w14:paraId="3E9CDFFB" w14:textId="77777777" w:rsidR="0086372F" w:rsidRPr="009A4295" w:rsidRDefault="0086372F" w:rsidP="007019F7">
      <w:pPr>
        <w:pStyle w:val="Frspaiere1"/>
        <w:ind w:left="432" w:right="288"/>
        <w:rPr>
          <w:rFonts w:ascii="Times New Roman" w:hAnsi="Times New Roman" w:cs="Times New Roman"/>
          <w:sz w:val="24"/>
          <w:szCs w:val="24"/>
        </w:rPr>
      </w:pPr>
    </w:p>
    <w:p w14:paraId="53991856" w14:textId="77777777" w:rsidR="0086372F" w:rsidRPr="009A4295" w:rsidRDefault="0086372F" w:rsidP="007019F7">
      <w:pPr>
        <w:pStyle w:val="Frspaiere1"/>
        <w:ind w:left="432" w:right="288"/>
        <w:rPr>
          <w:rFonts w:ascii="Times New Roman" w:hAnsi="Times New Roman" w:cs="Times New Roman"/>
          <w:sz w:val="24"/>
          <w:szCs w:val="24"/>
        </w:rPr>
      </w:pPr>
    </w:p>
    <w:p w14:paraId="57803702" w14:textId="77777777" w:rsidR="0086372F" w:rsidRPr="009A4295" w:rsidRDefault="0086372F" w:rsidP="007019F7">
      <w:pPr>
        <w:pStyle w:val="Frspaiere1"/>
        <w:ind w:left="432" w:right="288"/>
        <w:rPr>
          <w:rFonts w:ascii="Times New Roman" w:hAnsi="Times New Roman" w:cs="Times New Roman"/>
          <w:sz w:val="24"/>
          <w:szCs w:val="24"/>
        </w:rPr>
      </w:pPr>
    </w:p>
    <w:p w14:paraId="47550F0A" w14:textId="77777777" w:rsidR="0086372F" w:rsidRPr="009A4295" w:rsidRDefault="0086372F" w:rsidP="007019F7">
      <w:pPr>
        <w:pStyle w:val="Frspaiere1"/>
        <w:ind w:left="432" w:right="288"/>
        <w:rPr>
          <w:rFonts w:ascii="Times New Roman" w:hAnsi="Times New Roman" w:cs="Times New Roman"/>
          <w:sz w:val="24"/>
          <w:szCs w:val="24"/>
        </w:rPr>
      </w:pPr>
    </w:p>
    <w:p w14:paraId="0DC92241" w14:textId="77777777" w:rsidR="0086372F" w:rsidRPr="009A4295" w:rsidRDefault="0086372F" w:rsidP="007019F7">
      <w:pPr>
        <w:pStyle w:val="Frspaiere1"/>
        <w:ind w:left="432" w:right="288"/>
        <w:rPr>
          <w:rFonts w:ascii="Times New Roman" w:hAnsi="Times New Roman" w:cs="Times New Roman"/>
          <w:sz w:val="24"/>
          <w:szCs w:val="24"/>
        </w:rPr>
      </w:pPr>
    </w:p>
    <w:p w14:paraId="493108B4" w14:textId="77777777" w:rsidR="0086372F" w:rsidRPr="009A4295" w:rsidRDefault="0086372F" w:rsidP="002B606F">
      <w:pPr>
        <w:pStyle w:val="Frspaiere1"/>
        <w:ind w:right="288"/>
        <w:rPr>
          <w:rFonts w:ascii="Times New Roman" w:hAnsi="Times New Roman" w:cs="Times New Roman"/>
          <w:sz w:val="24"/>
          <w:szCs w:val="24"/>
        </w:rPr>
      </w:pPr>
    </w:p>
    <w:p w14:paraId="02B42A37" w14:textId="77777777" w:rsidR="0086372F" w:rsidRPr="009A4295" w:rsidRDefault="0086372F" w:rsidP="007019F7">
      <w:pPr>
        <w:pStyle w:val="Frspaiere1"/>
        <w:ind w:left="432" w:right="288"/>
        <w:rPr>
          <w:rFonts w:ascii="Times New Roman" w:hAnsi="Times New Roman" w:cs="Times New Roman"/>
          <w:sz w:val="24"/>
          <w:szCs w:val="24"/>
        </w:rPr>
      </w:pPr>
    </w:p>
    <w:p w14:paraId="0624DF1D" w14:textId="77777777" w:rsidR="0086372F" w:rsidRPr="009A4295" w:rsidRDefault="0086372F" w:rsidP="007019F7">
      <w:pPr>
        <w:pStyle w:val="Frspaiere1"/>
        <w:ind w:left="432" w:right="288"/>
        <w:rPr>
          <w:rFonts w:ascii="Times New Roman" w:hAnsi="Times New Roman" w:cs="Times New Roman"/>
          <w:sz w:val="24"/>
          <w:szCs w:val="24"/>
        </w:rPr>
      </w:pPr>
    </w:p>
    <w:p w14:paraId="0ED4D68F" w14:textId="77777777" w:rsidR="0086372F" w:rsidRPr="009A4295" w:rsidRDefault="0086372F" w:rsidP="007019F7">
      <w:pPr>
        <w:pStyle w:val="Frspaiere1"/>
        <w:ind w:left="432" w:right="288"/>
        <w:rPr>
          <w:rFonts w:ascii="Times New Roman" w:hAnsi="Times New Roman" w:cs="Times New Roman"/>
          <w:sz w:val="24"/>
          <w:szCs w:val="24"/>
        </w:rPr>
      </w:pPr>
      <w:proofErr w:type="spellStart"/>
      <w:r w:rsidRPr="009A4295">
        <w:rPr>
          <w:rStyle w:val="Fontdeparagrafimplicit1"/>
          <w:b/>
          <w:bCs/>
          <w:i/>
          <w:lang w:val="fr-FR"/>
        </w:rPr>
        <w:t>Prezenta</w:t>
      </w:r>
      <w:proofErr w:type="spellEnd"/>
      <w:r w:rsidRPr="009A4295">
        <w:rPr>
          <w:rStyle w:val="Fontdeparagrafimplicit1"/>
          <w:b/>
          <w:bCs/>
          <w:i/>
          <w:lang w:val="fr-FR"/>
        </w:rPr>
        <w:t xml:space="preserve"> </w:t>
      </w:r>
      <w:proofErr w:type="spellStart"/>
      <w:r w:rsidRPr="009A4295">
        <w:rPr>
          <w:rStyle w:val="Fontdeparagrafimplicit1"/>
          <w:b/>
          <w:bCs/>
          <w:i/>
          <w:lang w:val="fr-FR"/>
        </w:rPr>
        <w:t>Hotărâre</w:t>
      </w:r>
      <w:proofErr w:type="spellEnd"/>
      <w:r w:rsidRPr="009A4295">
        <w:rPr>
          <w:rStyle w:val="Fontdeparagrafimplicit1"/>
          <w:b/>
          <w:bCs/>
          <w:i/>
          <w:lang w:val="fr-FR"/>
        </w:rPr>
        <w:t xml:space="preserve"> a </w:t>
      </w:r>
      <w:proofErr w:type="spellStart"/>
      <w:r w:rsidRPr="009A4295">
        <w:rPr>
          <w:rStyle w:val="Fontdeparagrafimplicit1"/>
          <w:b/>
          <w:bCs/>
          <w:i/>
          <w:lang w:val="fr-FR"/>
        </w:rPr>
        <w:t>fost</w:t>
      </w:r>
      <w:proofErr w:type="spellEnd"/>
      <w:r w:rsidRPr="009A4295">
        <w:rPr>
          <w:rStyle w:val="Fontdeparagrafimplicit1"/>
          <w:b/>
          <w:bCs/>
          <w:i/>
          <w:lang w:val="fr-FR"/>
        </w:rPr>
        <w:t xml:space="preserve"> </w:t>
      </w:r>
      <w:proofErr w:type="spellStart"/>
      <w:r w:rsidRPr="009A4295">
        <w:rPr>
          <w:rStyle w:val="Fontdeparagrafimplicit1"/>
          <w:b/>
          <w:bCs/>
          <w:i/>
          <w:lang w:val="fr-FR"/>
        </w:rPr>
        <w:t>adoptată</w:t>
      </w:r>
      <w:proofErr w:type="spellEnd"/>
      <w:r w:rsidRPr="009A4295">
        <w:rPr>
          <w:rStyle w:val="Fontdeparagrafimplicit1"/>
          <w:b/>
          <w:bCs/>
          <w:i/>
          <w:lang w:val="fr-FR"/>
        </w:rPr>
        <w:t xml:space="preserve"> </w:t>
      </w:r>
      <w:proofErr w:type="spellStart"/>
      <w:r w:rsidRPr="009A4295">
        <w:rPr>
          <w:rStyle w:val="Fontdeparagrafimplicit1"/>
          <w:b/>
          <w:bCs/>
          <w:i/>
          <w:lang w:val="fr-FR"/>
        </w:rPr>
        <w:t>cu</w:t>
      </w:r>
      <w:proofErr w:type="spellEnd"/>
      <w:r w:rsidRPr="009A4295">
        <w:rPr>
          <w:rStyle w:val="Fontdeparagrafimplicit1"/>
          <w:b/>
          <w:bCs/>
          <w:i/>
          <w:lang w:val="fr-FR"/>
        </w:rPr>
        <w:t xml:space="preserve"> un </w:t>
      </w:r>
      <w:proofErr w:type="spellStart"/>
      <w:r w:rsidRPr="009A4295">
        <w:rPr>
          <w:rStyle w:val="Fontdeparagrafimplicit1"/>
          <w:b/>
          <w:bCs/>
          <w:i/>
          <w:lang w:val="fr-FR"/>
        </w:rPr>
        <w:t>numar</w:t>
      </w:r>
      <w:proofErr w:type="spellEnd"/>
      <w:r w:rsidRPr="009A4295">
        <w:rPr>
          <w:rStyle w:val="Fontdeparagrafimplicit1"/>
          <w:b/>
          <w:bCs/>
          <w:i/>
          <w:lang w:val="fr-FR"/>
        </w:rPr>
        <w:t xml:space="preserve"> de 15</w:t>
      </w:r>
      <w:r w:rsidRPr="009A4295">
        <w:rPr>
          <w:rStyle w:val="Fontdeparagrafimplicit1"/>
          <w:b/>
          <w:bCs/>
          <w:i/>
        </w:rPr>
        <w:t xml:space="preserve"> </w:t>
      </w:r>
      <w:proofErr w:type="spellStart"/>
      <w:r w:rsidRPr="009A4295">
        <w:rPr>
          <w:rStyle w:val="Fontdeparagrafimplicit1"/>
          <w:b/>
          <w:bCs/>
          <w:i/>
          <w:lang w:val="fr-FR"/>
        </w:rPr>
        <w:t>voturi</w:t>
      </w:r>
      <w:proofErr w:type="spellEnd"/>
      <w:r w:rsidRPr="009A4295">
        <w:rPr>
          <w:rStyle w:val="Fontdeparagrafimplicit1"/>
          <w:b/>
          <w:bCs/>
          <w:i/>
          <w:lang w:val="fr-FR"/>
        </w:rPr>
        <w:t xml:space="preserve"> </w:t>
      </w:r>
      <w:proofErr w:type="spellStart"/>
      <w:r w:rsidRPr="009A4295">
        <w:rPr>
          <w:rStyle w:val="Fontdeparagrafimplicit1"/>
          <w:b/>
          <w:bCs/>
          <w:i/>
          <w:lang w:val="fr-FR"/>
        </w:rPr>
        <w:t>favorabile</w:t>
      </w:r>
      <w:proofErr w:type="spellEnd"/>
      <w:r w:rsidRPr="009A4295">
        <w:rPr>
          <w:rStyle w:val="Fontdeparagrafimplicit1"/>
          <w:b/>
          <w:bCs/>
          <w:i/>
          <w:lang w:val="fr-FR"/>
        </w:rPr>
        <w:t xml:space="preserve">, </w:t>
      </w:r>
      <w:proofErr w:type="spellStart"/>
      <w:r w:rsidRPr="009A4295">
        <w:rPr>
          <w:rStyle w:val="Fontdeparagrafimplicit1"/>
          <w:b/>
          <w:bCs/>
          <w:i/>
          <w:lang w:val="fr-FR"/>
        </w:rPr>
        <w:t>valabil</w:t>
      </w:r>
      <w:proofErr w:type="spellEnd"/>
      <w:r w:rsidRPr="009A4295">
        <w:rPr>
          <w:rStyle w:val="Fontdeparagrafimplicit1"/>
          <w:b/>
          <w:bCs/>
          <w:i/>
          <w:lang w:val="fr-FR"/>
        </w:rPr>
        <w:t xml:space="preserve"> </w:t>
      </w:r>
      <w:proofErr w:type="spellStart"/>
      <w:r w:rsidRPr="009A4295">
        <w:rPr>
          <w:rStyle w:val="Fontdeparagrafimplicit1"/>
          <w:b/>
          <w:bCs/>
          <w:i/>
          <w:lang w:val="fr-FR"/>
        </w:rPr>
        <w:t>exprimate</w:t>
      </w:r>
      <w:proofErr w:type="spellEnd"/>
      <w:r w:rsidRPr="009A4295">
        <w:rPr>
          <w:rStyle w:val="Fontdeparagrafimplicit1"/>
          <w:b/>
          <w:bCs/>
          <w:i/>
          <w:lang w:val="fr-FR"/>
        </w:rPr>
        <w:t xml:space="preserve">, care </w:t>
      </w:r>
      <w:proofErr w:type="spellStart"/>
      <w:r w:rsidRPr="009A4295">
        <w:rPr>
          <w:rStyle w:val="Fontdeparagrafimplicit1"/>
          <w:b/>
          <w:bCs/>
          <w:i/>
          <w:lang w:val="fr-FR"/>
        </w:rPr>
        <w:t>reprezintă</w:t>
      </w:r>
      <w:proofErr w:type="spellEnd"/>
      <w:r w:rsidRPr="009A4295">
        <w:rPr>
          <w:rStyle w:val="Fontdeparagrafimplicit1"/>
          <w:b/>
          <w:bCs/>
          <w:i/>
        </w:rPr>
        <w:t xml:space="preserve"> 100 </w:t>
      </w:r>
      <w:r w:rsidRPr="009A4295">
        <w:rPr>
          <w:rStyle w:val="Fontdeparagrafimplicit1"/>
          <w:b/>
          <w:bCs/>
          <w:i/>
          <w:lang w:val="fr-FR"/>
        </w:rPr>
        <w:t xml:space="preserve">%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numarul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în</w:t>
      </w:r>
      <w:proofErr w:type="spellEnd"/>
      <w:r w:rsidRPr="009A4295">
        <w:rPr>
          <w:rStyle w:val="Fontdeparagrafimplicit1"/>
          <w:b/>
          <w:bCs/>
          <w:i/>
          <w:lang w:val="fr-FR"/>
        </w:rPr>
        <w:t xml:space="preserve"> </w:t>
      </w:r>
      <w:proofErr w:type="spellStart"/>
      <w:r w:rsidRPr="009A4295">
        <w:rPr>
          <w:rStyle w:val="Fontdeparagrafimplicit1"/>
          <w:b/>
          <w:bCs/>
          <w:i/>
          <w:lang w:val="fr-FR"/>
        </w:rPr>
        <w:t>funcție</w:t>
      </w:r>
      <w:proofErr w:type="spellEnd"/>
      <w:r w:rsidRPr="009A4295">
        <w:rPr>
          <w:rStyle w:val="Fontdeparagrafimplicit1"/>
          <w:b/>
          <w:bCs/>
          <w:i/>
          <w:lang w:val="fr-FR"/>
        </w:rPr>
        <w:t xml:space="preserve"> </w:t>
      </w:r>
      <w:proofErr w:type="spellStart"/>
      <w:r w:rsidRPr="009A4295">
        <w:rPr>
          <w:rStyle w:val="Fontdeparagrafimplicit1"/>
          <w:b/>
          <w:bCs/>
          <w:i/>
          <w:lang w:val="fr-FR"/>
        </w:rPr>
        <w:t>și</w:t>
      </w:r>
      <w:proofErr w:type="spellEnd"/>
      <w:r w:rsidRPr="009A4295">
        <w:rPr>
          <w:rStyle w:val="Fontdeparagrafimplicit1"/>
          <w:b/>
          <w:bCs/>
          <w:i/>
        </w:rPr>
        <w:t xml:space="preserve"> 100%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numărul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prezenți</w:t>
      </w:r>
      <w:proofErr w:type="spellEnd"/>
      <w:r w:rsidRPr="009A4295">
        <w:rPr>
          <w:rStyle w:val="Fontdeparagrafimplicit1"/>
          <w:b/>
          <w:bCs/>
          <w:i/>
          <w:lang w:val="fr-FR"/>
        </w:rPr>
        <w:t>.</w:t>
      </w:r>
    </w:p>
    <w:p w14:paraId="63DC206D" w14:textId="77777777" w:rsidR="0086372F" w:rsidRPr="009A4295" w:rsidRDefault="0086372F" w:rsidP="007019F7">
      <w:pPr>
        <w:pStyle w:val="Frspaiere1"/>
        <w:ind w:left="432" w:right="288"/>
        <w:rPr>
          <w:rFonts w:ascii="Times New Roman" w:hAnsi="Times New Roman" w:cs="Times New Roman"/>
          <w:sz w:val="24"/>
          <w:szCs w:val="24"/>
        </w:rPr>
      </w:pPr>
    </w:p>
    <w:sectPr w:rsidR="0086372F" w:rsidRPr="009A4295" w:rsidSect="00951F0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F565C" w14:textId="77777777" w:rsidR="00951F03" w:rsidRDefault="00951F03" w:rsidP="007F56BF">
      <w:r>
        <w:separator/>
      </w:r>
    </w:p>
  </w:endnote>
  <w:endnote w:type="continuationSeparator" w:id="0">
    <w:p w14:paraId="7D099C1D" w14:textId="77777777" w:rsidR="00951F03" w:rsidRDefault="00951F03"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4F9B8" w14:textId="77777777" w:rsidR="00951F03" w:rsidRDefault="00951F03" w:rsidP="007F56BF">
      <w:r>
        <w:separator/>
      </w:r>
    </w:p>
  </w:footnote>
  <w:footnote w:type="continuationSeparator" w:id="0">
    <w:p w14:paraId="287D61A7" w14:textId="77777777" w:rsidR="00951F03" w:rsidRDefault="00951F03"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5"/>
  </w:num>
  <w:num w:numId="8" w16cid:durableId="1214586510">
    <w:abstractNumId w:val="8"/>
  </w:num>
  <w:num w:numId="9" w16cid:durableId="1335453008">
    <w:abstractNumId w:val="4"/>
  </w:num>
  <w:num w:numId="10" w16cid:durableId="2091928980">
    <w:abstractNumId w:val="6"/>
  </w:num>
  <w:num w:numId="11" w16cid:durableId="9643875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879D4"/>
    <w:rsid w:val="00092E73"/>
    <w:rsid w:val="000952FC"/>
    <w:rsid w:val="00097980"/>
    <w:rsid w:val="00097987"/>
    <w:rsid w:val="000D3E4D"/>
    <w:rsid w:val="000D7854"/>
    <w:rsid w:val="000E5B07"/>
    <w:rsid w:val="00100DA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10826"/>
    <w:rsid w:val="00216FBC"/>
    <w:rsid w:val="0023696E"/>
    <w:rsid w:val="00241C79"/>
    <w:rsid w:val="0024372A"/>
    <w:rsid w:val="00262434"/>
    <w:rsid w:val="00266ED4"/>
    <w:rsid w:val="00276505"/>
    <w:rsid w:val="002812FF"/>
    <w:rsid w:val="00283AFE"/>
    <w:rsid w:val="00286707"/>
    <w:rsid w:val="002B213C"/>
    <w:rsid w:val="002B606F"/>
    <w:rsid w:val="002C32FD"/>
    <w:rsid w:val="002C4A59"/>
    <w:rsid w:val="002E3FAD"/>
    <w:rsid w:val="003036B4"/>
    <w:rsid w:val="00336B5C"/>
    <w:rsid w:val="00357E77"/>
    <w:rsid w:val="00367C61"/>
    <w:rsid w:val="003816C1"/>
    <w:rsid w:val="00384D6D"/>
    <w:rsid w:val="003B1543"/>
    <w:rsid w:val="003C1387"/>
    <w:rsid w:val="003D3B60"/>
    <w:rsid w:val="003F03A3"/>
    <w:rsid w:val="003F2783"/>
    <w:rsid w:val="003F5115"/>
    <w:rsid w:val="003F7175"/>
    <w:rsid w:val="00406F1D"/>
    <w:rsid w:val="004274A0"/>
    <w:rsid w:val="00430AFE"/>
    <w:rsid w:val="004373C8"/>
    <w:rsid w:val="004475FC"/>
    <w:rsid w:val="00463A4C"/>
    <w:rsid w:val="00483E9A"/>
    <w:rsid w:val="004977AC"/>
    <w:rsid w:val="004C1EE5"/>
    <w:rsid w:val="004D0241"/>
    <w:rsid w:val="004D272B"/>
    <w:rsid w:val="004F2157"/>
    <w:rsid w:val="00505386"/>
    <w:rsid w:val="00526C6C"/>
    <w:rsid w:val="00550CB3"/>
    <w:rsid w:val="005514D7"/>
    <w:rsid w:val="00552B50"/>
    <w:rsid w:val="005569F5"/>
    <w:rsid w:val="00557D56"/>
    <w:rsid w:val="00557DE1"/>
    <w:rsid w:val="00560B03"/>
    <w:rsid w:val="005721D5"/>
    <w:rsid w:val="005A3924"/>
    <w:rsid w:val="005A6DB0"/>
    <w:rsid w:val="005A76B4"/>
    <w:rsid w:val="005B6665"/>
    <w:rsid w:val="005F1609"/>
    <w:rsid w:val="005F3DAC"/>
    <w:rsid w:val="005F4682"/>
    <w:rsid w:val="00625382"/>
    <w:rsid w:val="00633B0D"/>
    <w:rsid w:val="00640A2D"/>
    <w:rsid w:val="00641EF2"/>
    <w:rsid w:val="00642890"/>
    <w:rsid w:val="00650003"/>
    <w:rsid w:val="00680DF0"/>
    <w:rsid w:val="006A7D85"/>
    <w:rsid w:val="006B58BF"/>
    <w:rsid w:val="006D45CD"/>
    <w:rsid w:val="006E7D2C"/>
    <w:rsid w:val="006F78F0"/>
    <w:rsid w:val="007019F7"/>
    <w:rsid w:val="007151B7"/>
    <w:rsid w:val="0075154B"/>
    <w:rsid w:val="00752FE0"/>
    <w:rsid w:val="00753620"/>
    <w:rsid w:val="007710F8"/>
    <w:rsid w:val="00775732"/>
    <w:rsid w:val="00775F90"/>
    <w:rsid w:val="007814A2"/>
    <w:rsid w:val="00781B84"/>
    <w:rsid w:val="00795941"/>
    <w:rsid w:val="007C2D40"/>
    <w:rsid w:val="007C357B"/>
    <w:rsid w:val="007D7859"/>
    <w:rsid w:val="007E0C31"/>
    <w:rsid w:val="007F54A2"/>
    <w:rsid w:val="007F56BF"/>
    <w:rsid w:val="00814F4D"/>
    <w:rsid w:val="00815598"/>
    <w:rsid w:val="00815CDB"/>
    <w:rsid w:val="008422C9"/>
    <w:rsid w:val="00856232"/>
    <w:rsid w:val="0086372F"/>
    <w:rsid w:val="00883637"/>
    <w:rsid w:val="008B053E"/>
    <w:rsid w:val="008C65E5"/>
    <w:rsid w:val="00931649"/>
    <w:rsid w:val="00934D69"/>
    <w:rsid w:val="00940104"/>
    <w:rsid w:val="00943AC4"/>
    <w:rsid w:val="00951F03"/>
    <w:rsid w:val="0096785F"/>
    <w:rsid w:val="00967B1B"/>
    <w:rsid w:val="00972AF9"/>
    <w:rsid w:val="00977B1C"/>
    <w:rsid w:val="0099072E"/>
    <w:rsid w:val="00993A38"/>
    <w:rsid w:val="009A4295"/>
    <w:rsid w:val="009A6070"/>
    <w:rsid w:val="009C6305"/>
    <w:rsid w:val="009E2F3C"/>
    <w:rsid w:val="009F508B"/>
    <w:rsid w:val="00A03A64"/>
    <w:rsid w:val="00A04DC4"/>
    <w:rsid w:val="00A163CE"/>
    <w:rsid w:val="00A355B9"/>
    <w:rsid w:val="00A62E98"/>
    <w:rsid w:val="00AB2A9F"/>
    <w:rsid w:val="00AB2D4F"/>
    <w:rsid w:val="00AB3F1B"/>
    <w:rsid w:val="00B07061"/>
    <w:rsid w:val="00B15F61"/>
    <w:rsid w:val="00B16829"/>
    <w:rsid w:val="00B24CE0"/>
    <w:rsid w:val="00B7113F"/>
    <w:rsid w:val="00B71847"/>
    <w:rsid w:val="00B8758E"/>
    <w:rsid w:val="00B978EA"/>
    <w:rsid w:val="00BA480D"/>
    <w:rsid w:val="00BA6C23"/>
    <w:rsid w:val="00BB288B"/>
    <w:rsid w:val="00BD25B5"/>
    <w:rsid w:val="00C21520"/>
    <w:rsid w:val="00C64EF9"/>
    <w:rsid w:val="00C81AFD"/>
    <w:rsid w:val="00C974DE"/>
    <w:rsid w:val="00CA0AD9"/>
    <w:rsid w:val="00CA6091"/>
    <w:rsid w:val="00D16977"/>
    <w:rsid w:val="00D361E9"/>
    <w:rsid w:val="00D45819"/>
    <w:rsid w:val="00D520E5"/>
    <w:rsid w:val="00D576B5"/>
    <w:rsid w:val="00D60734"/>
    <w:rsid w:val="00D62DEB"/>
    <w:rsid w:val="00D65D2D"/>
    <w:rsid w:val="00D7549A"/>
    <w:rsid w:val="00D75C26"/>
    <w:rsid w:val="00D77103"/>
    <w:rsid w:val="00D87798"/>
    <w:rsid w:val="00DB4460"/>
    <w:rsid w:val="00DC2BE8"/>
    <w:rsid w:val="00DE4D5F"/>
    <w:rsid w:val="00DE6E74"/>
    <w:rsid w:val="00DF446B"/>
    <w:rsid w:val="00DF58BF"/>
    <w:rsid w:val="00E045E3"/>
    <w:rsid w:val="00E302C9"/>
    <w:rsid w:val="00E427D2"/>
    <w:rsid w:val="00E61D73"/>
    <w:rsid w:val="00E70A1F"/>
    <w:rsid w:val="00E73BED"/>
    <w:rsid w:val="00E83629"/>
    <w:rsid w:val="00E8734D"/>
    <w:rsid w:val="00EA37B9"/>
    <w:rsid w:val="00EC5FBF"/>
    <w:rsid w:val="00EC745F"/>
    <w:rsid w:val="00EE0D96"/>
    <w:rsid w:val="00EE30B9"/>
    <w:rsid w:val="00EE5192"/>
    <w:rsid w:val="00F362A8"/>
    <w:rsid w:val="00F368DF"/>
    <w:rsid w:val="00F73690"/>
    <w:rsid w:val="00F74D0B"/>
    <w:rsid w:val="00F75CF3"/>
    <w:rsid w:val="00F75EDD"/>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724</Words>
  <Characters>4130</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6</cp:revision>
  <cp:lastPrinted>2024-02-29T08:12:00Z</cp:lastPrinted>
  <dcterms:created xsi:type="dcterms:W3CDTF">2024-02-08T07:56:00Z</dcterms:created>
  <dcterms:modified xsi:type="dcterms:W3CDTF">2024-02-29T08:13:00Z</dcterms:modified>
</cp:coreProperties>
</file>