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FFC93" w14:textId="77777777" w:rsidR="00DB4460" w:rsidRDefault="00D16977" w:rsidP="00753620">
      <w:pPr>
        <w:ind w:left="432" w:right="288"/>
      </w:pPr>
      <w:r>
        <w:t xml:space="preserve">                                                 </w:t>
      </w:r>
    </w:p>
    <w:p w14:paraId="108D1268" w14:textId="39720EE3" w:rsidR="00DB4460" w:rsidRPr="00DB4460" w:rsidRDefault="00DB4460" w:rsidP="00753620">
      <w:pPr>
        <w:ind w:left="432" w:right="288"/>
        <w:rPr>
          <w:b/>
          <w:sz w:val="28"/>
          <w:szCs w:val="28"/>
        </w:rPr>
      </w:pPr>
      <w:r>
        <w:t xml:space="preserve">                                             </w:t>
      </w:r>
      <w:r w:rsidR="007F56BF" w:rsidRPr="00D75C26">
        <w:rPr>
          <w:b/>
          <w:sz w:val="28"/>
          <w:szCs w:val="28"/>
        </w:rPr>
        <w:t>HOTĂRÂREA</w:t>
      </w:r>
      <w:r w:rsidR="00557DE1">
        <w:rPr>
          <w:b/>
          <w:sz w:val="28"/>
          <w:szCs w:val="28"/>
        </w:rPr>
        <w:t xml:space="preserve"> </w:t>
      </w:r>
      <w:r w:rsidR="0075154B">
        <w:rPr>
          <w:b/>
          <w:sz w:val="28"/>
          <w:szCs w:val="28"/>
        </w:rPr>
        <w:t>nr.</w:t>
      </w:r>
      <w:r w:rsidR="00795941">
        <w:rPr>
          <w:b/>
          <w:sz w:val="28"/>
          <w:szCs w:val="28"/>
        </w:rPr>
        <w:t xml:space="preserve"> </w:t>
      </w:r>
      <w:r w:rsidR="00753620">
        <w:rPr>
          <w:b/>
          <w:sz w:val="28"/>
          <w:szCs w:val="28"/>
        </w:rPr>
        <w:t>7</w:t>
      </w:r>
      <w:r w:rsidR="00795941">
        <w:rPr>
          <w:b/>
          <w:sz w:val="28"/>
          <w:szCs w:val="28"/>
        </w:rPr>
        <w:t>/202</w:t>
      </w:r>
      <w:r w:rsidR="00967B1B">
        <w:rPr>
          <w:b/>
          <w:sz w:val="28"/>
          <w:szCs w:val="28"/>
        </w:rPr>
        <w:t>4</w:t>
      </w:r>
    </w:p>
    <w:p w14:paraId="33F9B39D" w14:textId="4424C2C1" w:rsidR="00BB288B" w:rsidRPr="00002266" w:rsidRDefault="00AB2D4F" w:rsidP="00753620">
      <w:pPr>
        <w:suppressAutoHyphens w:val="0"/>
        <w:ind w:left="432" w:right="288"/>
        <w:jc w:val="center"/>
        <w:rPr>
          <w:lang w:eastAsia="ro-RO"/>
        </w:rPr>
      </w:pPr>
      <w:r w:rsidRPr="004D272B">
        <w:rPr>
          <w:lang w:eastAsia="ro-RO"/>
        </w:rPr>
        <w:t xml:space="preserve">privind </w:t>
      </w:r>
      <w:bookmarkStart w:id="0" w:name="_Hlk156465258"/>
      <w:r w:rsidR="00753620" w:rsidRPr="003C0B7C">
        <w:t>aprobarea indicatorilor privind transpunerea Planului Urbanistic General Comuna Săsciori, județul Alba, în format GIS</w:t>
      </w:r>
      <w:bookmarkEnd w:id="0"/>
    </w:p>
    <w:p w14:paraId="3D4A787E" w14:textId="77777777" w:rsidR="00BB288B" w:rsidRDefault="00BB288B" w:rsidP="00483E9A">
      <w:pPr>
        <w:ind w:left="432" w:right="288"/>
        <w:jc w:val="both"/>
        <w:rPr>
          <w:lang w:eastAsia="ro-RO"/>
        </w:rPr>
      </w:pPr>
    </w:p>
    <w:p w14:paraId="44055758" w14:textId="205ED57A" w:rsidR="00F362A8" w:rsidRPr="004D272B" w:rsidRDefault="00F362A8" w:rsidP="00483E9A">
      <w:pPr>
        <w:ind w:left="432" w:right="288"/>
        <w:jc w:val="both"/>
      </w:pPr>
      <w:r>
        <w:rPr>
          <w:lang w:eastAsia="ro-RO"/>
        </w:rPr>
        <w:tab/>
      </w:r>
      <w:r w:rsidRPr="00141C0E">
        <w:rPr>
          <w:b/>
        </w:rPr>
        <w:t xml:space="preserve">Consiliul local al comunei </w:t>
      </w:r>
      <w:r>
        <w:rPr>
          <w:b/>
        </w:rPr>
        <w:t>Săsciori</w:t>
      </w:r>
      <w:r w:rsidRPr="00141C0E">
        <w:rPr>
          <w:b/>
        </w:rPr>
        <w:t>,</w:t>
      </w:r>
      <w:r w:rsidRPr="00141C0E">
        <w:t xml:space="preserve"> întrunit în ședința publică </w:t>
      </w:r>
      <w:r w:rsidR="00DB4460">
        <w:t>extra</w:t>
      </w:r>
      <w:r w:rsidRPr="00141C0E">
        <w:t>ordina</w:t>
      </w:r>
      <w:r w:rsidR="00D576B5">
        <w:t>ră</w:t>
      </w:r>
      <w:r w:rsidR="00367C61">
        <w:t xml:space="preserve"> </w:t>
      </w:r>
      <w:r w:rsidR="00753620">
        <w:t>de îndată</w:t>
      </w:r>
      <w:r w:rsidR="00DB4460">
        <w:t xml:space="preserve"> </w:t>
      </w:r>
      <w:r>
        <w:t>în</w:t>
      </w:r>
      <w:r w:rsidRPr="00141C0E">
        <w:t xml:space="preserve"> data </w:t>
      </w:r>
      <w:r w:rsidR="007710F8">
        <w:t xml:space="preserve"> </w:t>
      </w:r>
      <w:r w:rsidRPr="00141C0E">
        <w:t xml:space="preserve">de </w:t>
      </w:r>
      <w:r w:rsidR="00753620">
        <w:t>22</w:t>
      </w:r>
      <w:r>
        <w:t>.</w:t>
      </w:r>
      <w:r w:rsidR="00967B1B">
        <w:t>01</w:t>
      </w:r>
      <w:r>
        <w:t>.202</w:t>
      </w:r>
      <w:r w:rsidR="00967B1B">
        <w:t>4</w:t>
      </w:r>
      <w:r w:rsidR="00B71847">
        <w:t>;</w:t>
      </w:r>
    </w:p>
    <w:p w14:paraId="1BF4A1AA" w14:textId="77777777" w:rsidR="008422C9" w:rsidRPr="00814F4D" w:rsidRDefault="00406F1D" w:rsidP="00753620">
      <w:pPr>
        <w:suppressAutoHyphens w:val="0"/>
        <w:autoSpaceDE w:val="0"/>
        <w:autoSpaceDN w:val="0"/>
        <w:adjustRightInd w:val="0"/>
        <w:ind w:left="432" w:right="288"/>
        <w:jc w:val="both"/>
      </w:pPr>
      <w:r w:rsidRPr="00D75C26">
        <w:rPr>
          <w:sz w:val="28"/>
          <w:szCs w:val="28"/>
        </w:rPr>
        <w:tab/>
      </w:r>
      <w:r w:rsidRPr="00814F4D">
        <w:t>Examin</w:t>
      </w:r>
      <w:r w:rsidR="00A03A64" w:rsidRPr="00814F4D">
        <w:t>â</w:t>
      </w:r>
      <w:r w:rsidRPr="00814F4D">
        <w:t>nd</w:t>
      </w:r>
      <w:r w:rsidR="004D272B" w:rsidRPr="00814F4D">
        <w:t>:</w:t>
      </w:r>
    </w:p>
    <w:p w14:paraId="12EAB04E" w14:textId="1242B3F5" w:rsidR="004D272B" w:rsidRPr="005F1609" w:rsidRDefault="00406F1D" w:rsidP="00753620">
      <w:pPr>
        <w:pStyle w:val="ListParagraph"/>
        <w:numPr>
          <w:ilvl w:val="0"/>
          <w:numId w:val="7"/>
        </w:numPr>
        <w:suppressAutoHyphens w:val="0"/>
        <w:autoSpaceDE w:val="0"/>
        <w:autoSpaceDN w:val="0"/>
        <w:adjustRightInd w:val="0"/>
        <w:spacing w:after="0" w:line="240" w:lineRule="auto"/>
        <w:ind w:left="432" w:right="288"/>
        <w:jc w:val="both"/>
        <w:rPr>
          <w:rFonts w:ascii="Times New Roman" w:hAnsi="Times New Roman"/>
          <w:iCs/>
          <w:sz w:val="24"/>
          <w:szCs w:val="24"/>
          <w:lang w:eastAsia="ro-RO"/>
        </w:rPr>
      </w:pPr>
      <w:r w:rsidRPr="005F1609">
        <w:rPr>
          <w:rFonts w:ascii="Times New Roman" w:hAnsi="Times New Roman"/>
          <w:i/>
          <w:sz w:val="24"/>
          <w:szCs w:val="24"/>
        </w:rPr>
        <w:t>Proiectul de hotărâre</w:t>
      </w:r>
      <w:r w:rsidR="00795941" w:rsidRPr="005F1609">
        <w:rPr>
          <w:rFonts w:ascii="Times New Roman" w:hAnsi="Times New Roman"/>
          <w:iCs/>
          <w:sz w:val="24"/>
          <w:szCs w:val="24"/>
        </w:rPr>
        <w:t xml:space="preserve"> nr.</w:t>
      </w:r>
      <w:r w:rsidR="004D272B" w:rsidRPr="005F1609">
        <w:rPr>
          <w:rFonts w:ascii="Times New Roman" w:hAnsi="Times New Roman"/>
          <w:iCs/>
          <w:sz w:val="24"/>
          <w:szCs w:val="24"/>
        </w:rPr>
        <w:t xml:space="preserve"> </w:t>
      </w:r>
      <w:r w:rsidR="00753620">
        <w:rPr>
          <w:rFonts w:ascii="Times New Roman" w:hAnsi="Times New Roman"/>
          <w:iCs/>
          <w:sz w:val="24"/>
          <w:szCs w:val="24"/>
          <w:lang w:val="en-US" w:eastAsia="ro-RO"/>
        </w:rPr>
        <w:t>22</w:t>
      </w:r>
      <w:r w:rsidR="004D272B" w:rsidRPr="005F1609">
        <w:rPr>
          <w:rFonts w:ascii="Times New Roman" w:hAnsi="Times New Roman"/>
          <w:iCs/>
          <w:sz w:val="24"/>
          <w:szCs w:val="24"/>
          <w:lang w:val="en-US" w:eastAsia="ro-RO"/>
        </w:rPr>
        <w:t>/</w:t>
      </w:r>
      <w:r w:rsidR="00BB288B">
        <w:rPr>
          <w:rFonts w:ascii="Times New Roman" w:hAnsi="Times New Roman"/>
          <w:iCs/>
          <w:sz w:val="24"/>
          <w:szCs w:val="24"/>
          <w:lang w:val="en-US" w:eastAsia="ro-RO"/>
        </w:rPr>
        <w:t>1</w:t>
      </w:r>
      <w:r w:rsidR="00753620">
        <w:rPr>
          <w:rFonts w:ascii="Times New Roman" w:hAnsi="Times New Roman"/>
          <w:iCs/>
          <w:sz w:val="24"/>
          <w:szCs w:val="24"/>
          <w:lang w:val="en-US" w:eastAsia="ro-RO"/>
        </w:rPr>
        <w:t>8</w:t>
      </w:r>
      <w:r w:rsidR="004D272B" w:rsidRPr="005F1609">
        <w:rPr>
          <w:rFonts w:ascii="Times New Roman" w:hAnsi="Times New Roman"/>
          <w:iCs/>
          <w:sz w:val="24"/>
          <w:szCs w:val="24"/>
          <w:lang w:val="en-US" w:eastAsia="ro-RO"/>
        </w:rPr>
        <w:t>.</w:t>
      </w:r>
      <w:r w:rsidR="00753620">
        <w:rPr>
          <w:rFonts w:ascii="Times New Roman" w:hAnsi="Times New Roman"/>
          <w:iCs/>
          <w:sz w:val="24"/>
          <w:szCs w:val="24"/>
          <w:lang w:val="en-US" w:eastAsia="ro-RO"/>
        </w:rPr>
        <w:t>01</w:t>
      </w:r>
      <w:r w:rsidR="004D272B" w:rsidRPr="005F1609">
        <w:rPr>
          <w:rFonts w:ascii="Times New Roman" w:hAnsi="Times New Roman"/>
          <w:iCs/>
          <w:sz w:val="24"/>
          <w:szCs w:val="24"/>
          <w:lang w:val="en-US" w:eastAsia="ro-RO"/>
        </w:rPr>
        <w:t>.202</w:t>
      </w:r>
      <w:r w:rsidR="00753620">
        <w:rPr>
          <w:rFonts w:ascii="Times New Roman" w:hAnsi="Times New Roman"/>
          <w:iCs/>
          <w:sz w:val="24"/>
          <w:szCs w:val="24"/>
          <w:lang w:val="en-US" w:eastAsia="ro-RO"/>
        </w:rPr>
        <w:t>4</w:t>
      </w:r>
      <w:r w:rsidR="00795941" w:rsidRPr="005F1609">
        <w:rPr>
          <w:rFonts w:ascii="Times New Roman" w:hAnsi="Times New Roman"/>
          <w:iCs/>
          <w:sz w:val="24"/>
          <w:szCs w:val="24"/>
        </w:rPr>
        <w:t xml:space="preserve"> </w:t>
      </w:r>
      <w:r w:rsidRPr="005F1609">
        <w:rPr>
          <w:rFonts w:ascii="Times New Roman" w:hAnsi="Times New Roman"/>
          <w:iCs/>
          <w:sz w:val="24"/>
          <w:szCs w:val="24"/>
          <w:lang w:eastAsia="ro-RO"/>
        </w:rPr>
        <w:t xml:space="preserve">privind </w:t>
      </w:r>
      <w:bookmarkStart w:id="1" w:name="_Hlk155702451"/>
      <w:r w:rsidR="00753620" w:rsidRPr="003C0B7C">
        <w:rPr>
          <w:rFonts w:ascii="Times New Roman" w:hAnsi="Times New Roman"/>
          <w:sz w:val="24"/>
        </w:rPr>
        <w:t>aprobarea indicatorilor privind transpunerea Planului Urbanistic General Comuna Săsciori, județul Alba, în format GIS</w:t>
      </w:r>
      <w:r w:rsidR="005F1609" w:rsidRPr="005F1609">
        <w:rPr>
          <w:rFonts w:ascii="Times New Roman" w:hAnsi="Times New Roman"/>
          <w:iCs/>
          <w:sz w:val="24"/>
          <w:szCs w:val="24"/>
        </w:rPr>
        <w:t xml:space="preserve"> </w:t>
      </w:r>
      <w:bookmarkEnd w:id="1"/>
      <w:r w:rsidR="004D272B" w:rsidRPr="005F1609">
        <w:rPr>
          <w:rFonts w:ascii="Times New Roman" w:hAnsi="Times New Roman"/>
          <w:iCs/>
          <w:sz w:val="24"/>
          <w:szCs w:val="24"/>
          <w:lang w:eastAsia="ro-RO"/>
        </w:rPr>
        <w:t xml:space="preserve">- </w:t>
      </w:r>
      <w:r w:rsidRPr="005F1609">
        <w:rPr>
          <w:rFonts w:ascii="Times New Roman" w:hAnsi="Times New Roman"/>
          <w:iCs/>
          <w:sz w:val="24"/>
          <w:szCs w:val="24"/>
        </w:rPr>
        <w:t>proiect din ini</w:t>
      </w:r>
      <w:r w:rsidR="00815CDB" w:rsidRPr="005F1609">
        <w:rPr>
          <w:rFonts w:ascii="Times New Roman" w:hAnsi="Times New Roman"/>
          <w:iCs/>
          <w:sz w:val="24"/>
          <w:szCs w:val="24"/>
        </w:rPr>
        <w:t>ț</w:t>
      </w:r>
      <w:r w:rsidRPr="005F1609">
        <w:rPr>
          <w:rFonts w:ascii="Times New Roman" w:hAnsi="Times New Roman"/>
          <w:iCs/>
          <w:sz w:val="24"/>
          <w:szCs w:val="24"/>
        </w:rPr>
        <w:t>iativa primarului;</w:t>
      </w:r>
      <w:bookmarkStart w:id="2" w:name="_Hlk17592044"/>
    </w:p>
    <w:p w14:paraId="507A66FE" w14:textId="6D9DE5D5" w:rsidR="00814F4D" w:rsidRPr="00814F4D" w:rsidRDefault="00406F1D" w:rsidP="00753620">
      <w:pPr>
        <w:pStyle w:val="ListParagraph"/>
        <w:numPr>
          <w:ilvl w:val="0"/>
          <w:numId w:val="7"/>
        </w:numPr>
        <w:suppressAutoHyphens w:val="0"/>
        <w:autoSpaceDE w:val="0"/>
        <w:autoSpaceDN w:val="0"/>
        <w:adjustRightInd w:val="0"/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  <w:lang w:eastAsia="ro-RO"/>
        </w:rPr>
      </w:pPr>
      <w:r w:rsidRPr="00814F4D">
        <w:rPr>
          <w:rFonts w:ascii="Times New Roman" w:hAnsi="Times New Roman"/>
          <w:i/>
          <w:sz w:val="24"/>
          <w:szCs w:val="24"/>
        </w:rPr>
        <w:t>Referatul de aprobare</w:t>
      </w:r>
      <w:r w:rsidRPr="00814F4D">
        <w:rPr>
          <w:rFonts w:ascii="Times New Roman" w:hAnsi="Times New Roman"/>
          <w:sz w:val="24"/>
          <w:szCs w:val="24"/>
        </w:rPr>
        <w:t xml:space="preserve"> al primarului comunei </w:t>
      </w:r>
      <w:r w:rsidR="004D272B" w:rsidRPr="00814F4D">
        <w:rPr>
          <w:rFonts w:ascii="Times New Roman" w:hAnsi="Times New Roman"/>
          <w:sz w:val="24"/>
          <w:szCs w:val="24"/>
        </w:rPr>
        <w:t>Săsciori</w:t>
      </w:r>
      <w:r w:rsidRPr="00814F4D">
        <w:rPr>
          <w:rFonts w:ascii="Times New Roman" w:hAnsi="Times New Roman"/>
          <w:sz w:val="24"/>
          <w:szCs w:val="24"/>
        </w:rPr>
        <w:t xml:space="preserve"> nr. </w:t>
      </w:r>
      <w:r w:rsidR="00753620">
        <w:rPr>
          <w:rFonts w:ascii="Times New Roman" w:hAnsi="Times New Roman"/>
          <w:sz w:val="24"/>
          <w:szCs w:val="24"/>
          <w:lang w:eastAsia="ro-RO"/>
        </w:rPr>
        <w:t>23</w:t>
      </w:r>
      <w:r w:rsidR="004D272B" w:rsidRPr="00814F4D">
        <w:rPr>
          <w:rFonts w:ascii="Times New Roman" w:hAnsi="Times New Roman"/>
          <w:sz w:val="24"/>
          <w:szCs w:val="24"/>
          <w:lang w:eastAsia="ro-RO"/>
        </w:rPr>
        <w:t>/</w:t>
      </w:r>
      <w:r w:rsidR="00753620">
        <w:rPr>
          <w:rFonts w:ascii="Times New Roman" w:hAnsi="Times New Roman"/>
          <w:sz w:val="24"/>
          <w:szCs w:val="24"/>
          <w:lang w:eastAsia="ro-RO"/>
        </w:rPr>
        <w:t>18</w:t>
      </w:r>
      <w:r w:rsidR="004D272B" w:rsidRPr="00814F4D">
        <w:rPr>
          <w:rFonts w:ascii="Times New Roman" w:hAnsi="Times New Roman"/>
          <w:sz w:val="24"/>
          <w:szCs w:val="24"/>
          <w:lang w:eastAsia="ro-RO"/>
        </w:rPr>
        <w:t>.</w:t>
      </w:r>
      <w:r w:rsidR="00753620">
        <w:rPr>
          <w:rFonts w:ascii="Times New Roman" w:hAnsi="Times New Roman"/>
          <w:sz w:val="24"/>
          <w:szCs w:val="24"/>
          <w:lang w:eastAsia="ro-RO"/>
        </w:rPr>
        <w:t>01</w:t>
      </w:r>
      <w:r w:rsidR="004D272B" w:rsidRPr="00814F4D">
        <w:rPr>
          <w:rFonts w:ascii="Times New Roman" w:hAnsi="Times New Roman"/>
          <w:sz w:val="24"/>
          <w:szCs w:val="24"/>
          <w:lang w:eastAsia="ro-RO"/>
        </w:rPr>
        <w:t>.202</w:t>
      </w:r>
      <w:r w:rsidR="00753620">
        <w:rPr>
          <w:rFonts w:ascii="Times New Roman" w:hAnsi="Times New Roman"/>
          <w:sz w:val="24"/>
          <w:szCs w:val="24"/>
          <w:lang w:eastAsia="ro-RO"/>
        </w:rPr>
        <w:t>4</w:t>
      </w:r>
      <w:r w:rsidR="00B8758E" w:rsidRPr="00814F4D">
        <w:rPr>
          <w:rFonts w:ascii="Times New Roman" w:hAnsi="Times New Roman"/>
          <w:sz w:val="24"/>
          <w:szCs w:val="24"/>
        </w:rPr>
        <w:t xml:space="preserve">, </w:t>
      </w:r>
      <w:r w:rsidR="001F52B5" w:rsidRPr="00814F4D">
        <w:rPr>
          <w:rFonts w:ascii="Times New Roman" w:hAnsi="Times New Roman"/>
          <w:sz w:val="24"/>
          <w:szCs w:val="24"/>
          <w:lang w:eastAsia="ro-RO"/>
        </w:rPr>
        <w:t xml:space="preserve">privind </w:t>
      </w:r>
      <w:r w:rsidR="00753620" w:rsidRPr="003C0B7C">
        <w:rPr>
          <w:rFonts w:ascii="Times New Roman" w:hAnsi="Times New Roman"/>
          <w:sz w:val="24"/>
        </w:rPr>
        <w:t>aprobarea indicatorilor privind transpunerea Planului Urbanistic General Comuna Săsciori, județul Alba, în format GIS</w:t>
      </w:r>
      <w:r w:rsidR="00814F4D" w:rsidRPr="00814F4D">
        <w:rPr>
          <w:rFonts w:ascii="Times New Roman" w:hAnsi="Times New Roman"/>
          <w:color w:val="000000"/>
          <w:sz w:val="24"/>
          <w:szCs w:val="24"/>
          <w:lang w:eastAsia="ro-RO"/>
        </w:rPr>
        <w:t>;</w:t>
      </w:r>
    </w:p>
    <w:p w14:paraId="58B40748" w14:textId="28521ECB" w:rsidR="005F1609" w:rsidRPr="0023696E" w:rsidRDefault="00406F1D" w:rsidP="00753620">
      <w:pPr>
        <w:pStyle w:val="ListParagraph"/>
        <w:numPr>
          <w:ilvl w:val="0"/>
          <w:numId w:val="7"/>
        </w:numPr>
        <w:suppressAutoHyphens w:val="0"/>
        <w:autoSpaceDE w:val="0"/>
        <w:autoSpaceDN w:val="0"/>
        <w:adjustRightInd w:val="0"/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  <w:lang w:eastAsia="ro-RO"/>
        </w:rPr>
      </w:pPr>
      <w:r w:rsidRPr="00814F4D">
        <w:rPr>
          <w:rFonts w:ascii="Times New Roman" w:hAnsi="Times New Roman"/>
          <w:i/>
          <w:sz w:val="24"/>
          <w:szCs w:val="24"/>
        </w:rPr>
        <w:t>Raportul specialitate</w:t>
      </w:r>
      <w:r w:rsidRPr="00814F4D">
        <w:rPr>
          <w:rFonts w:ascii="Times New Roman" w:hAnsi="Times New Roman"/>
          <w:sz w:val="24"/>
          <w:szCs w:val="24"/>
        </w:rPr>
        <w:t xml:space="preserve"> nr. </w:t>
      </w:r>
      <w:r w:rsidR="00753620">
        <w:rPr>
          <w:rFonts w:ascii="Times New Roman" w:hAnsi="Times New Roman"/>
          <w:bCs/>
          <w:sz w:val="24"/>
          <w:szCs w:val="24"/>
          <w:lang w:eastAsia="ro-RO"/>
        </w:rPr>
        <w:t>24</w:t>
      </w:r>
      <w:r w:rsidR="00814F4D" w:rsidRPr="00814F4D">
        <w:rPr>
          <w:rFonts w:ascii="Times New Roman" w:hAnsi="Times New Roman"/>
          <w:bCs/>
          <w:sz w:val="24"/>
          <w:szCs w:val="24"/>
          <w:lang w:eastAsia="ro-RO"/>
        </w:rPr>
        <w:t>/</w:t>
      </w:r>
      <w:r w:rsidR="00BB288B">
        <w:rPr>
          <w:rFonts w:ascii="Times New Roman" w:hAnsi="Times New Roman"/>
          <w:bCs/>
          <w:sz w:val="24"/>
          <w:szCs w:val="24"/>
          <w:lang w:eastAsia="ro-RO"/>
        </w:rPr>
        <w:t>1</w:t>
      </w:r>
      <w:r w:rsidR="00753620">
        <w:rPr>
          <w:rFonts w:ascii="Times New Roman" w:hAnsi="Times New Roman"/>
          <w:bCs/>
          <w:sz w:val="24"/>
          <w:szCs w:val="24"/>
          <w:lang w:eastAsia="ro-RO"/>
        </w:rPr>
        <w:t>8</w:t>
      </w:r>
      <w:r w:rsidR="00814F4D" w:rsidRPr="00814F4D">
        <w:rPr>
          <w:rFonts w:ascii="Times New Roman" w:hAnsi="Times New Roman"/>
          <w:bCs/>
          <w:sz w:val="24"/>
          <w:szCs w:val="24"/>
          <w:lang w:eastAsia="ro-RO"/>
        </w:rPr>
        <w:t>.</w:t>
      </w:r>
      <w:r w:rsidR="00753620">
        <w:rPr>
          <w:rFonts w:ascii="Times New Roman" w:hAnsi="Times New Roman"/>
          <w:bCs/>
          <w:sz w:val="24"/>
          <w:szCs w:val="24"/>
          <w:lang w:eastAsia="ro-RO"/>
        </w:rPr>
        <w:t>01</w:t>
      </w:r>
      <w:r w:rsidR="00814F4D" w:rsidRPr="00814F4D">
        <w:rPr>
          <w:rFonts w:ascii="Times New Roman" w:hAnsi="Times New Roman"/>
          <w:bCs/>
          <w:sz w:val="24"/>
          <w:szCs w:val="24"/>
          <w:lang w:eastAsia="ro-RO"/>
        </w:rPr>
        <w:t>.202</w:t>
      </w:r>
      <w:r w:rsidR="00753620">
        <w:rPr>
          <w:rFonts w:ascii="Times New Roman" w:hAnsi="Times New Roman"/>
          <w:bCs/>
          <w:sz w:val="24"/>
          <w:szCs w:val="24"/>
          <w:lang w:eastAsia="ro-RO"/>
        </w:rPr>
        <w:t>4</w:t>
      </w:r>
      <w:r w:rsidR="00814F4D" w:rsidRPr="00814F4D">
        <w:rPr>
          <w:rFonts w:ascii="Times New Roman" w:hAnsi="Times New Roman"/>
          <w:bCs/>
          <w:sz w:val="24"/>
          <w:szCs w:val="24"/>
          <w:lang w:eastAsia="ro-RO"/>
        </w:rPr>
        <w:t xml:space="preserve"> </w:t>
      </w:r>
      <w:r w:rsidR="001F52B5" w:rsidRPr="00814F4D">
        <w:rPr>
          <w:rFonts w:ascii="Times New Roman" w:hAnsi="Times New Roman"/>
          <w:sz w:val="24"/>
          <w:szCs w:val="24"/>
          <w:lang w:eastAsia="ro-RO"/>
        </w:rPr>
        <w:t xml:space="preserve">privind </w:t>
      </w:r>
      <w:r w:rsidR="00753620" w:rsidRPr="003C0B7C">
        <w:rPr>
          <w:rFonts w:ascii="Times New Roman" w:hAnsi="Times New Roman"/>
          <w:sz w:val="24"/>
        </w:rPr>
        <w:t>aprobarea indicatorilor privind transpunerea Planului Urbanistic General Comuna Săsciori, județul Alba, în format GIS</w:t>
      </w:r>
      <w:r w:rsidR="00E045E3">
        <w:rPr>
          <w:rFonts w:ascii="Times New Roman" w:hAnsi="Times New Roman"/>
          <w:color w:val="000000"/>
          <w:sz w:val="24"/>
          <w:szCs w:val="24"/>
          <w:lang w:eastAsia="ro-RO"/>
        </w:rPr>
        <w:t xml:space="preserve">, </w:t>
      </w:r>
      <w:r w:rsidRPr="00814F4D">
        <w:rPr>
          <w:rFonts w:ascii="Times New Roman" w:hAnsi="Times New Roman"/>
          <w:color w:val="000000"/>
          <w:sz w:val="24"/>
          <w:szCs w:val="24"/>
        </w:rPr>
        <w:t xml:space="preserve">întocmit de </w:t>
      </w:r>
      <w:r w:rsidR="00DB4460">
        <w:rPr>
          <w:rFonts w:ascii="Times New Roman" w:hAnsi="Times New Roman"/>
          <w:color w:val="000000"/>
          <w:sz w:val="24"/>
          <w:szCs w:val="24"/>
        </w:rPr>
        <w:t xml:space="preserve">d-na </w:t>
      </w:r>
      <w:r w:rsidR="00753620">
        <w:rPr>
          <w:rFonts w:ascii="Times New Roman" w:hAnsi="Times New Roman"/>
          <w:color w:val="000000"/>
          <w:sz w:val="24"/>
          <w:szCs w:val="24"/>
        </w:rPr>
        <w:t>Drăghici Daniela</w:t>
      </w:r>
      <w:r w:rsidR="00BB288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B4460">
        <w:rPr>
          <w:rFonts w:ascii="Times New Roman" w:hAnsi="Times New Roman"/>
          <w:color w:val="000000"/>
          <w:sz w:val="24"/>
          <w:szCs w:val="24"/>
        </w:rPr>
        <w:t xml:space="preserve">– </w:t>
      </w:r>
      <w:r w:rsidR="00753620">
        <w:rPr>
          <w:rFonts w:ascii="Times New Roman" w:hAnsi="Times New Roman"/>
          <w:color w:val="000000"/>
          <w:sz w:val="24"/>
          <w:szCs w:val="24"/>
        </w:rPr>
        <w:t>consilier superior</w:t>
      </w:r>
      <w:r w:rsidR="00DB4460">
        <w:rPr>
          <w:rFonts w:ascii="Times New Roman" w:hAnsi="Times New Roman"/>
          <w:color w:val="000000"/>
          <w:sz w:val="24"/>
          <w:szCs w:val="24"/>
        </w:rPr>
        <w:t xml:space="preserve"> în cadrul primăriei comunei Săsciori</w:t>
      </w:r>
      <w:r w:rsidRPr="00814F4D">
        <w:rPr>
          <w:rFonts w:ascii="Times New Roman" w:hAnsi="Times New Roman"/>
          <w:color w:val="000000"/>
          <w:sz w:val="24"/>
          <w:szCs w:val="24"/>
        </w:rPr>
        <w:t>;</w:t>
      </w:r>
    </w:p>
    <w:p w14:paraId="684BA14E" w14:textId="77777777" w:rsidR="00753620" w:rsidRPr="00753620" w:rsidRDefault="00753620" w:rsidP="00753620">
      <w:pPr>
        <w:pStyle w:val="ListParagraph"/>
        <w:numPr>
          <w:ilvl w:val="0"/>
          <w:numId w:val="7"/>
        </w:numPr>
        <w:suppressAutoHyphens w:val="0"/>
        <w:autoSpaceDE w:val="0"/>
        <w:autoSpaceDN w:val="0"/>
        <w:adjustRightInd w:val="0"/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  <w:lang w:eastAsia="ro-RO"/>
        </w:rPr>
      </w:pPr>
      <w:r w:rsidRPr="00753620">
        <w:rPr>
          <w:rFonts w:ascii="Times New Roman" w:hAnsi="Times New Roman"/>
          <w:sz w:val="24"/>
          <w:szCs w:val="24"/>
        </w:rPr>
        <w:t>Oferta nr. 443/17.01.2023 privind serviciul de proiectare ”Transpunere Plan Urbanistic General, Comuna Săsciori, județul Alba, în format GIS”</w:t>
      </w:r>
      <w:r w:rsidR="0023696E" w:rsidRPr="00753620">
        <w:rPr>
          <w:rFonts w:ascii="Times New Roman" w:hAnsi="Times New Roman"/>
          <w:i/>
          <w:sz w:val="24"/>
          <w:szCs w:val="24"/>
        </w:rPr>
        <w:t>;</w:t>
      </w:r>
    </w:p>
    <w:p w14:paraId="60520114" w14:textId="673A810C" w:rsidR="00753620" w:rsidRPr="00753620" w:rsidRDefault="00753620" w:rsidP="00753620">
      <w:pPr>
        <w:pStyle w:val="ListParagraph"/>
        <w:numPr>
          <w:ilvl w:val="0"/>
          <w:numId w:val="7"/>
        </w:numPr>
        <w:suppressAutoHyphens w:val="0"/>
        <w:autoSpaceDE w:val="0"/>
        <w:autoSpaceDN w:val="0"/>
        <w:adjustRightInd w:val="0"/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  <w:lang w:eastAsia="ro-RO"/>
        </w:rPr>
      </w:pPr>
      <w:r w:rsidRPr="00753620">
        <w:rPr>
          <w:rFonts w:ascii="Times New Roman" w:hAnsi="Times New Roman"/>
          <w:sz w:val="24"/>
          <w:szCs w:val="24"/>
        </w:rPr>
        <w:t xml:space="preserve">Adresa nr. 404/16.01.2024 primită din partea Consiliului Județean Alba, </w:t>
      </w:r>
      <w:r w:rsidR="00483E9A">
        <w:rPr>
          <w:rFonts w:ascii="Times New Roman" w:hAnsi="Times New Roman"/>
          <w:sz w:val="24"/>
          <w:szCs w:val="24"/>
        </w:rPr>
        <w:t xml:space="preserve">prin care </w:t>
      </w:r>
      <w:r w:rsidRPr="00753620">
        <w:rPr>
          <w:rFonts w:ascii="Times New Roman" w:hAnsi="Times New Roman"/>
          <w:sz w:val="24"/>
          <w:szCs w:val="24"/>
        </w:rPr>
        <w:t>se solicită transmiterea documentelor pentru a depune spre finanțare atât elaborarea planurilor urbanistice cât și transpunerea acestora în GIS</w:t>
      </w:r>
      <w:r>
        <w:rPr>
          <w:rFonts w:ascii="Times New Roman" w:hAnsi="Times New Roman"/>
          <w:sz w:val="24"/>
          <w:szCs w:val="24"/>
        </w:rPr>
        <w:t>;</w:t>
      </w:r>
    </w:p>
    <w:p w14:paraId="345ACF32" w14:textId="77777777" w:rsidR="00E70A1F" w:rsidRDefault="00E70A1F" w:rsidP="00753620">
      <w:pPr>
        <w:pStyle w:val="ListParagraph"/>
        <w:numPr>
          <w:ilvl w:val="0"/>
          <w:numId w:val="7"/>
        </w:numPr>
        <w:tabs>
          <w:tab w:val="left" w:pos="993"/>
        </w:tabs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F30367">
        <w:rPr>
          <w:rFonts w:ascii="Times New Roman" w:hAnsi="Times New Roman"/>
          <w:b/>
          <w:bCs/>
          <w:sz w:val="24"/>
          <w:szCs w:val="24"/>
        </w:rPr>
        <w:t>Raportul de avizare al comisiei de specialitate nr. 1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 pentru agricultură, economico-financiară, amenajarea teritoriului și urbanism;</w:t>
      </w:r>
    </w:p>
    <w:p w14:paraId="1ACB9293" w14:textId="77777777" w:rsidR="00E70A1F" w:rsidRDefault="00E70A1F" w:rsidP="00753620">
      <w:pPr>
        <w:pStyle w:val="ListParagraph"/>
        <w:numPr>
          <w:ilvl w:val="0"/>
          <w:numId w:val="7"/>
        </w:numPr>
        <w:tabs>
          <w:tab w:val="left" w:pos="993"/>
        </w:tabs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bookmarkStart w:id="3" w:name="_Hlk116033956"/>
      <w:r w:rsidRPr="00F30367">
        <w:rPr>
          <w:rFonts w:ascii="Times New Roman" w:hAnsi="Times New Roman"/>
          <w:b/>
          <w:bCs/>
          <w:sz w:val="24"/>
          <w:szCs w:val="24"/>
        </w:rPr>
        <w:t xml:space="preserve">Raportul de avizare al comisiei de specialitate nr. </w:t>
      </w:r>
      <w:r>
        <w:rPr>
          <w:rFonts w:ascii="Times New Roman" w:hAnsi="Times New Roman"/>
          <w:b/>
          <w:bCs/>
          <w:sz w:val="24"/>
          <w:szCs w:val="24"/>
        </w:rPr>
        <w:t xml:space="preserve">2 </w:t>
      </w:r>
      <w:bookmarkEnd w:id="3"/>
      <w:r>
        <w:rPr>
          <w:rFonts w:ascii="Times New Roman" w:hAnsi="Times New Roman"/>
          <w:b/>
          <w:bCs/>
          <w:sz w:val="24"/>
          <w:szCs w:val="24"/>
        </w:rPr>
        <w:t xml:space="preserve">– </w:t>
      </w:r>
      <w:r w:rsidRPr="00F30367">
        <w:rPr>
          <w:rFonts w:ascii="Times New Roman" w:hAnsi="Times New Roman"/>
          <w:sz w:val="24"/>
          <w:szCs w:val="24"/>
        </w:rPr>
        <w:t>pentru activități social – culturale, culte, învățământ, sănătate și familie, muncă, protecție socială, protecție copii, tineret și sport</w:t>
      </w:r>
      <w:r>
        <w:rPr>
          <w:rFonts w:ascii="Times New Roman" w:hAnsi="Times New Roman"/>
          <w:sz w:val="24"/>
          <w:szCs w:val="24"/>
        </w:rPr>
        <w:t>;</w:t>
      </w:r>
    </w:p>
    <w:p w14:paraId="1B0513EF" w14:textId="61212A58" w:rsidR="005F1609" w:rsidRDefault="00E70A1F" w:rsidP="00753620">
      <w:pPr>
        <w:pStyle w:val="ListParagraph"/>
        <w:numPr>
          <w:ilvl w:val="0"/>
          <w:numId w:val="7"/>
        </w:numPr>
        <w:tabs>
          <w:tab w:val="left" w:pos="993"/>
        </w:tabs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F30367">
        <w:rPr>
          <w:rFonts w:ascii="Times New Roman" w:hAnsi="Times New Roman"/>
          <w:b/>
          <w:bCs/>
          <w:sz w:val="24"/>
          <w:szCs w:val="24"/>
        </w:rPr>
        <w:t xml:space="preserve">Raportul de avizare al comisiei de specialitate nr. </w:t>
      </w:r>
      <w:r>
        <w:rPr>
          <w:rFonts w:ascii="Times New Roman" w:hAnsi="Times New Roman"/>
          <w:b/>
          <w:bCs/>
          <w:sz w:val="24"/>
          <w:szCs w:val="24"/>
        </w:rPr>
        <w:t xml:space="preserve">3 – </w:t>
      </w:r>
      <w:r w:rsidRPr="00F30367">
        <w:rPr>
          <w:rFonts w:ascii="Times New Roman" w:hAnsi="Times New Roman"/>
          <w:sz w:val="24"/>
          <w:szCs w:val="24"/>
        </w:rPr>
        <w:t>juridică și de disciplină, protecția mediului și turism.</w:t>
      </w:r>
    </w:p>
    <w:p w14:paraId="6B445958" w14:textId="77777777" w:rsidR="00BB288B" w:rsidRPr="00BB288B" w:rsidRDefault="00BB288B" w:rsidP="00753620">
      <w:pPr>
        <w:tabs>
          <w:tab w:val="left" w:pos="993"/>
        </w:tabs>
        <w:ind w:left="432" w:right="288"/>
        <w:jc w:val="both"/>
      </w:pPr>
    </w:p>
    <w:p w14:paraId="653DACE9" w14:textId="48533285" w:rsidR="00406F1D" w:rsidRDefault="00406F1D" w:rsidP="00753620">
      <w:pPr>
        <w:pStyle w:val="ListParagraph"/>
        <w:tabs>
          <w:tab w:val="left" w:pos="993"/>
        </w:tabs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  <w:lang w:eastAsia="ro-RO"/>
        </w:rPr>
      </w:pPr>
      <w:r w:rsidRPr="00814F4D">
        <w:rPr>
          <w:lang w:eastAsia="ro-RO"/>
        </w:rPr>
        <w:t xml:space="preserve"> </w:t>
      </w:r>
      <w:r w:rsidRPr="00E70A1F">
        <w:rPr>
          <w:rFonts w:ascii="Times New Roman" w:hAnsi="Times New Roman"/>
          <w:sz w:val="24"/>
          <w:szCs w:val="24"/>
          <w:lang w:eastAsia="ro-RO"/>
        </w:rPr>
        <w:t>Luând în considerare</w:t>
      </w:r>
      <w:r w:rsidR="005F1609">
        <w:rPr>
          <w:rFonts w:ascii="Times New Roman" w:hAnsi="Times New Roman"/>
          <w:sz w:val="24"/>
          <w:szCs w:val="24"/>
          <w:lang w:eastAsia="ro-RO"/>
        </w:rPr>
        <w:t xml:space="preserve"> dispozițiile</w:t>
      </w:r>
      <w:r w:rsidRPr="00E70A1F">
        <w:rPr>
          <w:rFonts w:ascii="Times New Roman" w:hAnsi="Times New Roman"/>
          <w:sz w:val="24"/>
          <w:szCs w:val="24"/>
          <w:lang w:eastAsia="ro-RO"/>
        </w:rPr>
        <w:t>:</w:t>
      </w:r>
    </w:p>
    <w:p w14:paraId="3C8933EA" w14:textId="77777777" w:rsidR="005F1609" w:rsidRPr="00E70A1F" w:rsidRDefault="005F1609" w:rsidP="00753620">
      <w:pPr>
        <w:pStyle w:val="ListParagraph"/>
        <w:tabs>
          <w:tab w:val="left" w:pos="993"/>
        </w:tabs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</w:p>
    <w:bookmarkEnd w:id="2"/>
    <w:p w14:paraId="6D2E0595" w14:textId="77777777" w:rsidR="00753620" w:rsidRPr="003C0B7C" w:rsidRDefault="00753620" w:rsidP="00753620">
      <w:pPr>
        <w:widowControl w:val="0"/>
        <w:autoSpaceDE w:val="0"/>
        <w:autoSpaceDN w:val="0"/>
        <w:adjustRightInd w:val="0"/>
        <w:snapToGrid w:val="0"/>
        <w:ind w:left="432" w:right="288" w:firstLine="420"/>
        <w:jc w:val="both"/>
        <w:rPr>
          <w:lang w:val="en-US"/>
        </w:rPr>
      </w:pPr>
      <w:r w:rsidRPr="003C0B7C">
        <w:rPr>
          <w:lang w:val="en-US"/>
        </w:rPr>
        <w:t xml:space="preserve">- </w:t>
      </w:r>
      <w:proofErr w:type="spellStart"/>
      <w:r w:rsidRPr="003C0B7C">
        <w:rPr>
          <w:lang w:val="en-US"/>
        </w:rPr>
        <w:t>Ordinului</w:t>
      </w:r>
      <w:proofErr w:type="spellEnd"/>
      <w:r w:rsidRPr="003C0B7C">
        <w:rPr>
          <w:lang w:val="en-US"/>
        </w:rPr>
        <w:t xml:space="preserve"> MDLPA 904 / 2023 </w:t>
      </w:r>
      <w:proofErr w:type="spellStart"/>
      <w:r w:rsidRPr="003C0B7C">
        <w:rPr>
          <w:lang w:val="en-US"/>
        </w:rPr>
        <w:t>privind</w:t>
      </w:r>
      <w:proofErr w:type="spellEnd"/>
      <w:r w:rsidRPr="003C0B7C">
        <w:rPr>
          <w:lang w:val="en-US"/>
        </w:rPr>
        <w:t xml:space="preserve"> </w:t>
      </w:r>
      <w:proofErr w:type="spellStart"/>
      <w:r w:rsidRPr="003C0B7C">
        <w:rPr>
          <w:lang w:val="en-US"/>
        </w:rPr>
        <w:t>modificarea</w:t>
      </w:r>
      <w:proofErr w:type="spellEnd"/>
      <w:r w:rsidRPr="003C0B7C">
        <w:rPr>
          <w:lang w:val="en-US"/>
        </w:rPr>
        <w:t xml:space="preserve"> </w:t>
      </w:r>
      <w:proofErr w:type="spellStart"/>
      <w:r w:rsidRPr="003C0B7C">
        <w:rPr>
          <w:lang w:val="en-US"/>
        </w:rPr>
        <w:t>și</w:t>
      </w:r>
      <w:proofErr w:type="spellEnd"/>
      <w:r w:rsidRPr="003C0B7C">
        <w:rPr>
          <w:lang w:val="en-US"/>
        </w:rPr>
        <w:t xml:space="preserve"> </w:t>
      </w:r>
      <w:proofErr w:type="spellStart"/>
      <w:r w:rsidRPr="003C0B7C">
        <w:rPr>
          <w:lang w:val="en-US"/>
        </w:rPr>
        <w:t>completarea</w:t>
      </w:r>
      <w:proofErr w:type="spellEnd"/>
      <w:r w:rsidRPr="003C0B7C">
        <w:rPr>
          <w:lang w:val="en-US"/>
        </w:rPr>
        <w:t xml:space="preserve"> </w:t>
      </w:r>
      <w:proofErr w:type="spellStart"/>
      <w:r w:rsidRPr="003C0B7C">
        <w:rPr>
          <w:lang w:val="en-US"/>
        </w:rPr>
        <w:t>Normelor</w:t>
      </w:r>
      <w:proofErr w:type="spellEnd"/>
      <w:r w:rsidRPr="003C0B7C">
        <w:rPr>
          <w:lang w:val="en-US"/>
        </w:rPr>
        <w:t xml:space="preserve"> </w:t>
      </w:r>
      <w:proofErr w:type="spellStart"/>
      <w:r w:rsidRPr="003C0B7C">
        <w:rPr>
          <w:lang w:val="en-US"/>
        </w:rPr>
        <w:t>metodologice</w:t>
      </w:r>
      <w:proofErr w:type="spellEnd"/>
      <w:r w:rsidRPr="003C0B7C">
        <w:rPr>
          <w:lang w:val="en-US"/>
        </w:rPr>
        <w:t xml:space="preserve"> de </w:t>
      </w:r>
      <w:proofErr w:type="spellStart"/>
      <w:r w:rsidRPr="003C0B7C">
        <w:rPr>
          <w:lang w:val="en-US"/>
        </w:rPr>
        <w:t>aplicare</w:t>
      </w:r>
      <w:proofErr w:type="spellEnd"/>
      <w:r w:rsidRPr="003C0B7C">
        <w:rPr>
          <w:lang w:val="en-US"/>
        </w:rPr>
        <w:t xml:space="preserve"> a </w:t>
      </w:r>
      <w:proofErr w:type="spellStart"/>
      <w:r w:rsidRPr="003C0B7C">
        <w:rPr>
          <w:lang w:val="en-US"/>
        </w:rPr>
        <w:t>Legii</w:t>
      </w:r>
      <w:proofErr w:type="spellEnd"/>
      <w:r w:rsidRPr="003C0B7C">
        <w:rPr>
          <w:lang w:val="en-US"/>
        </w:rPr>
        <w:t xml:space="preserve"> nr. 350/2001 </w:t>
      </w:r>
      <w:proofErr w:type="spellStart"/>
      <w:r w:rsidRPr="003C0B7C">
        <w:rPr>
          <w:lang w:val="en-US"/>
        </w:rPr>
        <w:t>privind</w:t>
      </w:r>
      <w:proofErr w:type="spellEnd"/>
      <w:r w:rsidRPr="003C0B7C">
        <w:rPr>
          <w:lang w:val="en-US"/>
        </w:rPr>
        <w:t xml:space="preserve"> </w:t>
      </w:r>
      <w:proofErr w:type="spellStart"/>
      <w:r w:rsidRPr="003C0B7C">
        <w:rPr>
          <w:lang w:val="en-US"/>
        </w:rPr>
        <w:t>amenajarea</w:t>
      </w:r>
      <w:proofErr w:type="spellEnd"/>
      <w:r w:rsidRPr="003C0B7C">
        <w:rPr>
          <w:lang w:val="en-US"/>
        </w:rPr>
        <w:t xml:space="preserve"> </w:t>
      </w:r>
      <w:proofErr w:type="spellStart"/>
      <w:r w:rsidRPr="003C0B7C">
        <w:rPr>
          <w:lang w:val="en-US"/>
        </w:rPr>
        <w:t>teritoriului</w:t>
      </w:r>
      <w:proofErr w:type="spellEnd"/>
      <w:r w:rsidRPr="003C0B7C">
        <w:rPr>
          <w:lang w:val="en-US"/>
        </w:rPr>
        <w:t xml:space="preserve"> </w:t>
      </w:r>
      <w:proofErr w:type="spellStart"/>
      <w:r w:rsidRPr="003C0B7C">
        <w:rPr>
          <w:lang w:val="en-US"/>
        </w:rPr>
        <w:t>și</w:t>
      </w:r>
      <w:proofErr w:type="spellEnd"/>
      <w:r w:rsidRPr="003C0B7C">
        <w:rPr>
          <w:lang w:val="en-US"/>
        </w:rPr>
        <w:t xml:space="preserve"> </w:t>
      </w:r>
      <w:proofErr w:type="spellStart"/>
      <w:r w:rsidRPr="003C0B7C">
        <w:rPr>
          <w:lang w:val="en-US"/>
        </w:rPr>
        <w:t>urbanismului</w:t>
      </w:r>
      <w:proofErr w:type="spellEnd"/>
      <w:r w:rsidRPr="003C0B7C">
        <w:rPr>
          <w:lang w:val="en-US"/>
        </w:rPr>
        <w:t xml:space="preserve"> </w:t>
      </w:r>
      <w:proofErr w:type="spellStart"/>
      <w:r w:rsidRPr="003C0B7C">
        <w:rPr>
          <w:lang w:val="en-US"/>
        </w:rPr>
        <w:t>și</w:t>
      </w:r>
      <w:proofErr w:type="spellEnd"/>
      <w:r w:rsidRPr="003C0B7C">
        <w:rPr>
          <w:lang w:val="en-US"/>
        </w:rPr>
        <w:t xml:space="preserve"> de </w:t>
      </w:r>
      <w:proofErr w:type="spellStart"/>
      <w:r w:rsidRPr="003C0B7C">
        <w:rPr>
          <w:lang w:val="en-US"/>
        </w:rPr>
        <w:t>elaborare</w:t>
      </w:r>
      <w:proofErr w:type="spellEnd"/>
      <w:r w:rsidRPr="003C0B7C">
        <w:rPr>
          <w:lang w:val="en-US"/>
        </w:rPr>
        <w:t xml:space="preserve"> </w:t>
      </w:r>
      <w:proofErr w:type="spellStart"/>
      <w:r w:rsidRPr="003C0B7C">
        <w:rPr>
          <w:lang w:val="en-US"/>
        </w:rPr>
        <w:t>și</w:t>
      </w:r>
      <w:proofErr w:type="spellEnd"/>
      <w:r w:rsidRPr="003C0B7C">
        <w:rPr>
          <w:lang w:val="en-US"/>
        </w:rPr>
        <w:t xml:space="preserve"> </w:t>
      </w:r>
      <w:proofErr w:type="spellStart"/>
      <w:r w:rsidRPr="003C0B7C">
        <w:rPr>
          <w:lang w:val="en-US"/>
        </w:rPr>
        <w:t>actualizare</w:t>
      </w:r>
      <w:proofErr w:type="spellEnd"/>
      <w:r w:rsidRPr="003C0B7C">
        <w:rPr>
          <w:lang w:val="en-US"/>
        </w:rPr>
        <w:t xml:space="preserve"> a </w:t>
      </w:r>
      <w:proofErr w:type="spellStart"/>
      <w:r w:rsidRPr="003C0B7C">
        <w:rPr>
          <w:lang w:val="en-US"/>
        </w:rPr>
        <w:t>documentațiilor</w:t>
      </w:r>
      <w:proofErr w:type="spellEnd"/>
      <w:r w:rsidRPr="003C0B7C">
        <w:rPr>
          <w:lang w:val="en-US"/>
        </w:rPr>
        <w:t xml:space="preserve"> de urbanism, </w:t>
      </w:r>
      <w:proofErr w:type="spellStart"/>
      <w:r w:rsidRPr="003C0B7C">
        <w:rPr>
          <w:lang w:val="en-US"/>
        </w:rPr>
        <w:t>aprobate</w:t>
      </w:r>
      <w:proofErr w:type="spellEnd"/>
      <w:r w:rsidRPr="003C0B7C">
        <w:rPr>
          <w:lang w:val="en-US"/>
        </w:rPr>
        <w:t xml:space="preserve"> </w:t>
      </w:r>
      <w:proofErr w:type="spellStart"/>
      <w:r w:rsidRPr="003C0B7C">
        <w:rPr>
          <w:lang w:val="en-US"/>
        </w:rPr>
        <w:t>prin</w:t>
      </w:r>
      <w:proofErr w:type="spellEnd"/>
      <w:r w:rsidRPr="003C0B7C">
        <w:rPr>
          <w:lang w:val="en-US"/>
        </w:rPr>
        <w:t xml:space="preserve"> </w:t>
      </w:r>
      <w:proofErr w:type="spellStart"/>
      <w:r w:rsidRPr="003C0B7C">
        <w:rPr>
          <w:lang w:val="en-US"/>
        </w:rPr>
        <w:t>Ordinul</w:t>
      </w:r>
      <w:proofErr w:type="spellEnd"/>
      <w:r w:rsidRPr="003C0B7C">
        <w:rPr>
          <w:lang w:val="en-US"/>
        </w:rPr>
        <w:t xml:space="preserve"> </w:t>
      </w:r>
      <w:proofErr w:type="spellStart"/>
      <w:r w:rsidRPr="003C0B7C">
        <w:rPr>
          <w:lang w:val="en-US"/>
        </w:rPr>
        <w:t>viceprim-ministrului</w:t>
      </w:r>
      <w:proofErr w:type="spellEnd"/>
      <w:r w:rsidRPr="003C0B7C">
        <w:rPr>
          <w:lang w:val="en-US"/>
        </w:rPr>
        <w:t xml:space="preserve">, </w:t>
      </w:r>
      <w:proofErr w:type="spellStart"/>
      <w:r w:rsidRPr="003C0B7C">
        <w:rPr>
          <w:lang w:val="en-US"/>
        </w:rPr>
        <w:t>ministrul</w:t>
      </w:r>
      <w:proofErr w:type="spellEnd"/>
      <w:r w:rsidRPr="003C0B7C">
        <w:rPr>
          <w:lang w:val="en-US"/>
        </w:rPr>
        <w:t xml:space="preserve"> </w:t>
      </w:r>
      <w:proofErr w:type="spellStart"/>
      <w:r w:rsidRPr="003C0B7C">
        <w:rPr>
          <w:lang w:val="en-US"/>
        </w:rPr>
        <w:t>dezvoltării</w:t>
      </w:r>
      <w:proofErr w:type="spellEnd"/>
      <w:r w:rsidRPr="003C0B7C">
        <w:rPr>
          <w:lang w:val="en-US"/>
        </w:rPr>
        <w:t xml:space="preserve"> </w:t>
      </w:r>
      <w:proofErr w:type="spellStart"/>
      <w:r w:rsidRPr="003C0B7C">
        <w:rPr>
          <w:lang w:val="en-US"/>
        </w:rPr>
        <w:t>regionale</w:t>
      </w:r>
      <w:proofErr w:type="spellEnd"/>
      <w:r w:rsidRPr="003C0B7C">
        <w:rPr>
          <w:lang w:val="en-US"/>
        </w:rPr>
        <w:t xml:space="preserve"> </w:t>
      </w:r>
      <w:proofErr w:type="spellStart"/>
      <w:r w:rsidRPr="003C0B7C">
        <w:rPr>
          <w:lang w:val="en-US"/>
        </w:rPr>
        <w:t>și</w:t>
      </w:r>
      <w:proofErr w:type="spellEnd"/>
      <w:r w:rsidRPr="003C0B7C">
        <w:rPr>
          <w:lang w:val="en-US"/>
        </w:rPr>
        <w:t xml:space="preserve"> </w:t>
      </w:r>
      <w:proofErr w:type="spellStart"/>
      <w:r w:rsidRPr="003C0B7C">
        <w:rPr>
          <w:lang w:val="en-US"/>
        </w:rPr>
        <w:t>administrației</w:t>
      </w:r>
      <w:proofErr w:type="spellEnd"/>
      <w:r w:rsidRPr="003C0B7C">
        <w:rPr>
          <w:lang w:val="en-US"/>
        </w:rPr>
        <w:t xml:space="preserve"> </w:t>
      </w:r>
      <w:proofErr w:type="spellStart"/>
      <w:r w:rsidRPr="003C0B7C">
        <w:rPr>
          <w:lang w:val="en-US"/>
        </w:rPr>
        <w:t>publice</w:t>
      </w:r>
      <w:proofErr w:type="spellEnd"/>
      <w:r w:rsidRPr="003C0B7C">
        <w:rPr>
          <w:lang w:val="en-US"/>
        </w:rPr>
        <w:t xml:space="preserve"> nr.233/2016</w:t>
      </w:r>
    </w:p>
    <w:p w14:paraId="1999148D" w14:textId="4A75A584" w:rsidR="00753620" w:rsidRPr="003C0B7C" w:rsidRDefault="00753620" w:rsidP="00753620">
      <w:pPr>
        <w:widowControl w:val="0"/>
        <w:autoSpaceDE w:val="0"/>
        <w:autoSpaceDN w:val="0"/>
        <w:adjustRightInd w:val="0"/>
        <w:snapToGrid w:val="0"/>
        <w:ind w:left="432" w:right="288" w:firstLine="420"/>
        <w:jc w:val="both"/>
        <w:rPr>
          <w:color w:val="000000"/>
        </w:rPr>
      </w:pPr>
      <w:r w:rsidRPr="003C0B7C">
        <w:rPr>
          <w:color w:val="000000"/>
        </w:rPr>
        <w:t>În temeiul art.</w:t>
      </w:r>
      <w:r w:rsidRPr="003C0B7C">
        <w:t xml:space="preserve"> 129 alin.(7) lit.k) </w:t>
      </w:r>
      <w:r w:rsidRPr="003C0B7C">
        <w:rPr>
          <w:color w:val="000000"/>
        </w:rPr>
        <w:t>și art. 196 alin. (1) lit. a) din OUG nr. 57/2019 privind Codul administrativ;</w:t>
      </w:r>
    </w:p>
    <w:p w14:paraId="20B61C99" w14:textId="77777777" w:rsidR="00753620" w:rsidRPr="003C0B7C" w:rsidRDefault="00753620" w:rsidP="00753620">
      <w:pPr>
        <w:autoSpaceDE w:val="0"/>
        <w:autoSpaceDN w:val="0"/>
        <w:adjustRightInd w:val="0"/>
        <w:snapToGrid w:val="0"/>
        <w:ind w:left="432" w:right="288" w:firstLine="708"/>
        <w:jc w:val="both"/>
        <w:rPr>
          <w:color w:val="000000"/>
        </w:rPr>
      </w:pPr>
    </w:p>
    <w:p w14:paraId="0573D5FA" w14:textId="77777777" w:rsidR="00753620" w:rsidRPr="003C0B7C" w:rsidRDefault="00753620" w:rsidP="00753620">
      <w:pPr>
        <w:snapToGrid w:val="0"/>
        <w:ind w:left="432" w:right="288"/>
        <w:jc w:val="center"/>
        <w:rPr>
          <w:b/>
          <w:bCs/>
        </w:rPr>
      </w:pPr>
      <w:r w:rsidRPr="003C0B7C">
        <w:rPr>
          <w:b/>
          <w:bCs/>
        </w:rPr>
        <w:t>HOTĂRĂŞTE:</w:t>
      </w:r>
    </w:p>
    <w:p w14:paraId="47E49ABB" w14:textId="77777777" w:rsidR="00753620" w:rsidRPr="003C0B7C" w:rsidRDefault="00753620" w:rsidP="00753620">
      <w:pPr>
        <w:snapToGrid w:val="0"/>
        <w:ind w:left="432" w:right="288"/>
      </w:pPr>
    </w:p>
    <w:p w14:paraId="2810D9A4" w14:textId="77777777" w:rsidR="00753620" w:rsidRPr="003C0B7C" w:rsidRDefault="00753620" w:rsidP="00753620">
      <w:pPr>
        <w:snapToGrid w:val="0"/>
        <w:ind w:left="432" w:right="288"/>
        <w:jc w:val="both"/>
      </w:pPr>
      <w:r w:rsidRPr="003C0B7C">
        <w:t xml:space="preserve"> </w:t>
      </w:r>
      <w:r w:rsidRPr="003C0B7C">
        <w:tab/>
        <w:t xml:space="preserve">      </w:t>
      </w:r>
      <w:r w:rsidRPr="003C0B7C">
        <w:rPr>
          <w:b/>
          <w:bCs/>
        </w:rPr>
        <w:t>Art</w:t>
      </w:r>
      <w:r w:rsidRPr="003C0B7C">
        <w:rPr>
          <w:b/>
          <w:bCs/>
          <w:lang w:val="en-US"/>
        </w:rPr>
        <w:t>.1</w:t>
      </w:r>
      <w:r w:rsidRPr="003C0B7C">
        <w:rPr>
          <w:b/>
          <w:bCs/>
        </w:rPr>
        <w:t>.</w:t>
      </w:r>
      <w:r w:rsidRPr="003C0B7C">
        <w:t xml:space="preserve"> Se aprobă</w:t>
      </w:r>
      <w:r w:rsidRPr="003C0B7C">
        <w:rPr>
          <w:b/>
          <w:bCs/>
        </w:rPr>
        <w:t xml:space="preserve"> </w:t>
      </w:r>
      <w:r w:rsidRPr="003C0B7C">
        <w:t>indicatorii privind transpunerea Planului Urbanistic General Comuna Săsciori, județul Alba, în format GIS, în valoare de 250.000 lei.</w:t>
      </w:r>
    </w:p>
    <w:p w14:paraId="0CCC1284" w14:textId="77777777" w:rsidR="00753620" w:rsidRDefault="00753620" w:rsidP="00753620">
      <w:pPr>
        <w:ind w:left="432" w:right="288"/>
        <w:jc w:val="both"/>
        <w:rPr>
          <w:rFonts w:eastAsia="Calibri"/>
          <w:b/>
          <w:bCs/>
          <w:color w:val="000000"/>
          <w:lang w:val="en-US" w:eastAsia="en-US"/>
        </w:rPr>
      </w:pPr>
      <w:r w:rsidRPr="003C0B7C">
        <w:rPr>
          <w:rFonts w:eastAsia="Calibri"/>
          <w:b/>
          <w:bCs/>
          <w:color w:val="000000"/>
          <w:lang w:val="en-US" w:eastAsia="en-US"/>
        </w:rPr>
        <w:t xml:space="preserve">         </w:t>
      </w:r>
    </w:p>
    <w:p w14:paraId="6A3A6F71" w14:textId="77777777" w:rsidR="00753620" w:rsidRDefault="00753620" w:rsidP="00753620">
      <w:pPr>
        <w:ind w:left="432" w:right="288"/>
        <w:jc w:val="both"/>
        <w:rPr>
          <w:rFonts w:eastAsia="Calibri"/>
          <w:b/>
          <w:bCs/>
          <w:color w:val="000000"/>
          <w:lang w:val="en-US" w:eastAsia="en-US"/>
        </w:rPr>
      </w:pPr>
    </w:p>
    <w:p w14:paraId="42FF8C64" w14:textId="77777777" w:rsidR="00753620" w:rsidRDefault="00753620" w:rsidP="00753620">
      <w:pPr>
        <w:ind w:left="432" w:right="288"/>
        <w:jc w:val="both"/>
        <w:rPr>
          <w:rFonts w:eastAsia="Calibri"/>
          <w:b/>
          <w:bCs/>
          <w:color w:val="000000"/>
          <w:lang w:val="en-US" w:eastAsia="en-US"/>
        </w:rPr>
      </w:pPr>
    </w:p>
    <w:p w14:paraId="19EB1D4B" w14:textId="77777777" w:rsidR="00753620" w:rsidRDefault="00753620" w:rsidP="00753620">
      <w:pPr>
        <w:ind w:left="432" w:right="288"/>
        <w:jc w:val="both"/>
        <w:rPr>
          <w:rFonts w:eastAsia="Calibri"/>
          <w:b/>
          <w:bCs/>
          <w:color w:val="000000"/>
          <w:lang w:val="en-US" w:eastAsia="en-US"/>
        </w:rPr>
      </w:pPr>
      <w:r>
        <w:rPr>
          <w:rFonts w:eastAsia="Calibri"/>
          <w:b/>
          <w:bCs/>
          <w:color w:val="000000"/>
          <w:lang w:val="en-US" w:eastAsia="en-US"/>
        </w:rPr>
        <w:lastRenderedPageBreak/>
        <w:t xml:space="preserve">           </w:t>
      </w:r>
    </w:p>
    <w:p w14:paraId="14380075" w14:textId="77777777" w:rsidR="00753620" w:rsidRDefault="00753620" w:rsidP="00753620">
      <w:pPr>
        <w:ind w:left="432" w:right="288"/>
        <w:jc w:val="both"/>
        <w:rPr>
          <w:rFonts w:eastAsia="Calibri"/>
          <w:b/>
          <w:bCs/>
          <w:color w:val="000000"/>
          <w:lang w:val="en-US" w:eastAsia="en-US"/>
        </w:rPr>
      </w:pPr>
    </w:p>
    <w:p w14:paraId="2941255C" w14:textId="77777777" w:rsidR="00753620" w:rsidRDefault="00753620" w:rsidP="00753620">
      <w:pPr>
        <w:ind w:left="432" w:right="288"/>
        <w:jc w:val="both"/>
        <w:rPr>
          <w:rFonts w:eastAsia="Calibri"/>
          <w:b/>
          <w:bCs/>
          <w:color w:val="000000"/>
          <w:lang w:val="en-US" w:eastAsia="en-US"/>
        </w:rPr>
      </w:pPr>
    </w:p>
    <w:p w14:paraId="297A3D06" w14:textId="263A172A" w:rsidR="00753620" w:rsidRPr="003C0B7C" w:rsidRDefault="00753620" w:rsidP="00753620">
      <w:pPr>
        <w:ind w:left="432" w:right="288"/>
        <w:jc w:val="both"/>
        <w:rPr>
          <w:rFonts w:eastAsia="Calibri"/>
          <w:bCs/>
          <w:color w:val="000000"/>
          <w:lang w:val="en-US" w:eastAsia="en-US"/>
        </w:rPr>
      </w:pPr>
      <w:r>
        <w:rPr>
          <w:rFonts w:eastAsia="Calibri"/>
          <w:b/>
          <w:bCs/>
          <w:color w:val="000000"/>
          <w:lang w:val="en-US" w:eastAsia="en-US"/>
        </w:rPr>
        <w:t xml:space="preserve">          </w:t>
      </w:r>
      <w:r w:rsidRPr="003C0B7C">
        <w:rPr>
          <w:rFonts w:eastAsia="Calibri"/>
          <w:b/>
          <w:bCs/>
          <w:color w:val="000000"/>
          <w:lang w:val="en-US" w:eastAsia="en-US"/>
        </w:rPr>
        <w:t>Art.2.</w:t>
      </w:r>
      <w:r w:rsidRPr="003C0B7C">
        <w:rPr>
          <w:rFonts w:eastAsia="Calibri"/>
          <w:color w:val="000000"/>
          <w:lang w:val="en-US" w:eastAsia="en-US"/>
        </w:rPr>
        <w:t xml:space="preserve"> Cu </w:t>
      </w:r>
      <w:proofErr w:type="spellStart"/>
      <w:r w:rsidRPr="003C0B7C">
        <w:rPr>
          <w:rFonts w:eastAsia="Calibri"/>
          <w:color w:val="000000"/>
          <w:lang w:val="en-US" w:eastAsia="en-US"/>
        </w:rPr>
        <w:t>ducerea</w:t>
      </w:r>
      <w:proofErr w:type="spellEnd"/>
      <w:r w:rsidRPr="003C0B7C">
        <w:rPr>
          <w:rFonts w:eastAsia="Calibri"/>
          <w:color w:val="000000"/>
          <w:lang w:val="en-US" w:eastAsia="en-US"/>
        </w:rPr>
        <w:t xml:space="preserve"> la </w:t>
      </w:r>
      <w:proofErr w:type="spellStart"/>
      <w:r w:rsidRPr="003C0B7C">
        <w:rPr>
          <w:rFonts w:eastAsia="Calibri"/>
          <w:color w:val="000000"/>
          <w:lang w:val="en-US" w:eastAsia="en-US"/>
        </w:rPr>
        <w:t>îndeplinire</w:t>
      </w:r>
      <w:proofErr w:type="spellEnd"/>
      <w:r w:rsidRPr="003C0B7C">
        <w:rPr>
          <w:rFonts w:eastAsia="Calibri"/>
          <w:color w:val="000000"/>
          <w:lang w:val="en-US" w:eastAsia="en-US"/>
        </w:rPr>
        <w:t xml:space="preserve"> a </w:t>
      </w:r>
      <w:proofErr w:type="spellStart"/>
      <w:r w:rsidRPr="003C0B7C">
        <w:rPr>
          <w:rFonts w:eastAsia="Calibri"/>
          <w:color w:val="000000"/>
          <w:lang w:val="en-US" w:eastAsia="en-US"/>
        </w:rPr>
        <w:t>prezentei</w:t>
      </w:r>
      <w:proofErr w:type="spellEnd"/>
      <w:r w:rsidRPr="003C0B7C">
        <w:rPr>
          <w:rFonts w:eastAsia="Calibri"/>
          <w:color w:val="000000"/>
          <w:lang w:val="en-US" w:eastAsia="en-US"/>
        </w:rPr>
        <w:t xml:space="preserve"> </w:t>
      </w:r>
      <w:proofErr w:type="spellStart"/>
      <w:r w:rsidRPr="003C0B7C">
        <w:rPr>
          <w:rFonts w:eastAsia="Calibri"/>
          <w:color w:val="000000"/>
          <w:lang w:val="en-US" w:eastAsia="en-US"/>
        </w:rPr>
        <w:t>hotărâri</w:t>
      </w:r>
      <w:proofErr w:type="spellEnd"/>
      <w:r w:rsidRPr="003C0B7C">
        <w:rPr>
          <w:rFonts w:eastAsia="Calibri"/>
          <w:color w:val="000000"/>
          <w:lang w:val="en-US" w:eastAsia="en-US"/>
        </w:rPr>
        <w:t xml:space="preserve"> se </w:t>
      </w:r>
      <w:proofErr w:type="spellStart"/>
      <w:r w:rsidRPr="003C0B7C">
        <w:rPr>
          <w:rFonts w:eastAsia="Calibri"/>
          <w:color w:val="000000"/>
          <w:lang w:val="en-US" w:eastAsia="en-US"/>
        </w:rPr>
        <w:t>încredinţează</w:t>
      </w:r>
      <w:proofErr w:type="spellEnd"/>
      <w:r w:rsidRPr="003C0B7C">
        <w:rPr>
          <w:rFonts w:eastAsia="Calibri"/>
          <w:color w:val="000000"/>
          <w:lang w:val="en-US" w:eastAsia="en-US"/>
        </w:rPr>
        <w:t xml:space="preserve"> </w:t>
      </w:r>
      <w:proofErr w:type="spellStart"/>
      <w:r w:rsidRPr="003C0B7C">
        <w:rPr>
          <w:rFonts w:eastAsia="Calibri"/>
          <w:color w:val="000000"/>
          <w:lang w:val="en-US" w:eastAsia="en-US"/>
        </w:rPr>
        <w:t>primarul</w:t>
      </w:r>
      <w:proofErr w:type="spellEnd"/>
      <w:r w:rsidRPr="003C0B7C">
        <w:rPr>
          <w:rFonts w:eastAsia="Calibri"/>
          <w:color w:val="000000"/>
          <w:lang w:val="en-US" w:eastAsia="en-US"/>
        </w:rPr>
        <w:t xml:space="preserve"> </w:t>
      </w:r>
      <w:proofErr w:type="spellStart"/>
      <w:r w:rsidRPr="003C0B7C">
        <w:rPr>
          <w:rFonts w:eastAsia="Calibri"/>
          <w:color w:val="000000"/>
          <w:lang w:val="en-US" w:eastAsia="en-US"/>
        </w:rPr>
        <w:t>comunei</w:t>
      </w:r>
      <w:proofErr w:type="spellEnd"/>
      <w:r w:rsidRPr="003C0B7C">
        <w:rPr>
          <w:rFonts w:eastAsia="Calibri"/>
          <w:color w:val="000000"/>
          <w:lang w:val="en-US" w:eastAsia="en-US"/>
        </w:rPr>
        <w:t xml:space="preserve"> </w:t>
      </w:r>
      <w:proofErr w:type="spellStart"/>
      <w:r w:rsidRPr="003C0B7C">
        <w:rPr>
          <w:rFonts w:eastAsia="Calibri"/>
          <w:color w:val="000000"/>
          <w:lang w:val="en-US" w:eastAsia="en-US"/>
        </w:rPr>
        <w:t>Săsciori</w:t>
      </w:r>
      <w:proofErr w:type="spellEnd"/>
      <w:r w:rsidRPr="003C0B7C">
        <w:rPr>
          <w:rFonts w:eastAsia="Calibri"/>
          <w:color w:val="000000"/>
          <w:lang w:val="en-US" w:eastAsia="en-US"/>
        </w:rPr>
        <w:t xml:space="preserve">, cu </w:t>
      </w:r>
      <w:proofErr w:type="spellStart"/>
      <w:r w:rsidRPr="003C0B7C">
        <w:rPr>
          <w:rFonts w:eastAsia="Calibri"/>
          <w:color w:val="000000"/>
          <w:lang w:val="en-US" w:eastAsia="en-US"/>
        </w:rPr>
        <w:t>sprijinul</w:t>
      </w:r>
      <w:proofErr w:type="spellEnd"/>
      <w:r w:rsidRPr="003C0B7C">
        <w:rPr>
          <w:rFonts w:eastAsia="Calibri"/>
          <w:color w:val="000000"/>
          <w:lang w:val="en-US" w:eastAsia="en-US"/>
        </w:rPr>
        <w:t xml:space="preserve"> </w:t>
      </w:r>
      <w:proofErr w:type="spellStart"/>
      <w:r w:rsidRPr="003C0B7C">
        <w:rPr>
          <w:rFonts w:eastAsia="Calibri"/>
          <w:color w:val="000000"/>
          <w:lang w:val="en-US" w:eastAsia="en-US"/>
        </w:rPr>
        <w:t>compartimentelor</w:t>
      </w:r>
      <w:proofErr w:type="spellEnd"/>
      <w:r w:rsidRPr="003C0B7C">
        <w:rPr>
          <w:rFonts w:eastAsia="Calibri"/>
          <w:color w:val="000000"/>
          <w:lang w:val="en-US" w:eastAsia="en-US"/>
        </w:rPr>
        <w:t xml:space="preserve"> de resort din </w:t>
      </w:r>
      <w:proofErr w:type="spellStart"/>
      <w:r w:rsidRPr="003C0B7C">
        <w:rPr>
          <w:rFonts w:eastAsia="Calibri"/>
          <w:color w:val="000000"/>
          <w:lang w:val="en-US" w:eastAsia="en-US"/>
        </w:rPr>
        <w:t>cadrul</w:t>
      </w:r>
      <w:proofErr w:type="spellEnd"/>
      <w:r w:rsidRPr="003C0B7C">
        <w:rPr>
          <w:rFonts w:eastAsia="Calibri"/>
          <w:color w:val="000000"/>
          <w:lang w:val="en-US" w:eastAsia="en-US"/>
        </w:rPr>
        <w:t xml:space="preserve"> </w:t>
      </w:r>
      <w:proofErr w:type="spellStart"/>
      <w:r w:rsidRPr="003C0B7C">
        <w:rPr>
          <w:rFonts w:eastAsia="Calibri"/>
          <w:color w:val="000000"/>
          <w:lang w:val="en-US" w:eastAsia="en-US"/>
        </w:rPr>
        <w:t>aparatului</w:t>
      </w:r>
      <w:proofErr w:type="spellEnd"/>
      <w:r w:rsidRPr="003C0B7C">
        <w:rPr>
          <w:rFonts w:eastAsia="Calibri"/>
          <w:color w:val="000000"/>
          <w:lang w:val="en-US" w:eastAsia="en-US"/>
        </w:rPr>
        <w:t xml:space="preserve"> de </w:t>
      </w:r>
      <w:proofErr w:type="spellStart"/>
      <w:r w:rsidRPr="003C0B7C">
        <w:rPr>
          <w:rFonts w:eastAsia="Calibri"/>
          <w:color w:val="000000"/>
          <w:lang w:val="en-US" w:eastAsia="en-US"/>
        </w:rPr>
        <w:t>specialitate</w:t>
      </w:r>
      <w:proofErr w:type="spellEnd"/>
      <w:r w:rsidRPr="003C0B7C">
        <w:rPr>
          <w:rFonts w:eastAsia="Calibri"/>
          <w:color w:val="000000"/>
          <w:lang w:val="en-US" w:eastAsia="en-US"/>
        </w:rPr>
        <w:t xml:space="preserve"> al </w:t>
      </w:r>
      <w:proofErr w:type="spellStart"/>
      <w:r w:rsidRPr="003C0B7C">
        <w:rPr>
          <w:rFonts w:eastAsia="Calibri"/>
          <w:color w:val="000000"/>
          <w:lang w:val="en-US" w:eastAsia="en-US"/>
        </w:rPr>
        <w:t>primarului</w:t>
      </w:r>
      <w:proofErr w:type="spellEnd"/>
      <w:r w:rsidRPr="003C0B7C">
        <w:rPr>
          <w:rFonts w:eastAsia="Calibri"/>
          <w:color w:val="000000"/>
          <w:lang w:val="en-US" w:eastAsia="en-US"/>
        </w:rPr>
        <w:t xml:space="preserve">. </w:t>
      </w:r>
    </w:p>
    <w:p w14:paraId="5183DDDB" w14:textId="77777777" w:rsidR="00753620" w:rsidRPr="003C0B7C" w:rsidRDefault="00753620" w:rsidP="00753620">
      <w:pPr>
        <w:ind w:left="432" w:right="288"/>
        <w:jc w:val="both"/>
      </w:pPr>
      <w:r w:rsidRPr="003C0B7C">
        <w:rPr>
          <w:b/>
        </w:rPr>
        <w:tab/>
        <w:t xml:space="preserve">     </w:t>
      </w:r>
      <w:r>
        <w:rPr>
          <w:b/>
        </w:rPr>
        <w:t xml:space="preserve">  </w:t>
      </w:r>
      <w:r w:rsidRPr="003C0B7C">
        <w:rPr>
          <w:b/>
        </w:rPr>
        <w:t xml:space="preserve">Art.3. </w:t>
      </w:r>
      <w:r w:rsidRPr="003C0B7C">
        <w:t>1) Împotriva prezentei persoana care se consideră vătămată într-un drept al său sau într-un interes legitim poate formula plângere prealabilă la Consiliul Local al comunei Săsciori, în termen de 30 de zile de la data comunicării.</w:t>
      </w:r>
    </w:p>
    <w:p w14:paraId="4AE2E9C2" w14:textId="77777777" w:rsidR="00753620" w:rsidRPr="003C0B7C" w:rsidRDefault="00753620" w:rsidP="00753620">
      <w:pPr>
        <w:ind w:left="432" w:right="288"/>
        <w:jc w:val="both"/>
      </w:pPr>
      <w:r w:rsidRPr="003C0B7C">
        <w:t xml:space="preserve">          (2) Prezenta poate fi contestată la secţia de contencios administrativ a Tribunalului Alba în termen de 6 luni de la data comunicării răspunsului la plângerea prealabilă depusă, conform Legii nr. 554/2004 a contenciosului administrativ, cu modificările şi completările ulterioare.</w:t>
      </w:r>
    </w:p>
    <w:p w14:paraId="7E2E9116" w14:textId="71937549" w:rsidR="00753620" w:rsidRPr="003C0B7C" w:rsidRDefault="00753620" w:rsidP="00753620">
      <w:pPr>
        <w:ind w:left="432" w:right="288"/>
        <w:jc w:val="both"/>
        <w:rPr>
          <w:rFonts w:eastAsia="Calibri"/>
          <w:color w:val="000000"/>
          <w:lang w:val="en-US" w:eastAsia="en-US"/>
        </w:rPr>
      </w:pPr>
      <w:r w:rsidRPr="003C0B7C">
        <w:rPr>
          <w:rFonts w:eastAsia="Calibri"/>
          <w:b/>
          <w:color w:val="000000"/>
          <w:lang w:val="en-US" w:eastAsia="en-US"/>
        </w:rPr>
        <w:t xml:space="preserve">         </w:t>
      </w:r>
      <w:r>
        <w:rPr>
          <w:rFonts w:eastAsia="Calibri"/>
          <w:b/>
          <w:color w:val="000000"/>
          <w:lang w:val="en-US" w:eastAsia="en-US"/>
        </w:rPr>
        <w:t xml:space="preserve">    </w:t>
      </w:r>
      <w:r w:rsidRPr="003C0B7C">
        <w:rPr>
          <w:rFonts w:eastAsia="Calibri"/>
          <w:b/>
          <w:color w:val="000000"/>
          <w:lang w:val="en-US" w:eastAsia="en-US"/>
        </w:rPr>
        <w:t xml:space="preserve">Art.4. </w:t>
      </w:r>
      <w:proofErr w:type="spellStart"/>
      <w:r w:rsidRPr="003C0B7C">
        <w:rPr>
          <w:rFonts w:eastAsia="Calibri"/>
          <w:color w:val="000000"/>
          <w:lang w:val="en-US" w:eastAsia="en-US"/>
        </w:rPr>
        <w:t>Prezenta</w:t>
      </w:r>
      <w:proofErr w:type="spellEnd"/>
      <w:r w:rsidRPr="003C0B7C">
        <w:rPr>
          <w:rFonts w:eastAsia="Calibri"/>
          <w:color w:val="000000"/>
          <w:lang w:val="en-US" w:eastAsia="en-US"/>
        </w:rPr>
        <w:t xml:space="preserve"> se </w:t>
      </w:r>
      <w:proofErr w:type="spellStart"/>
      <w:r w:rsidRPr="003C0B7C">
        <w:rPr>
          <w:rFonts w:eastAsia="Calibri"/>
          <w:color w:val="000000"/>
          <w:lang w:val="en-US" w:eastAsia="en-US"/>
        </w:rPr>
        <w:t>comunică</w:t>
      </w:r>
      <w:proofErr w:type="spellEnd"/>
      <w:r w:rsidRPr="003C0B7C">
        <w:rPr>
          <w:rFonts w:eastAsia="Calibri"/>
          <w:color w:val="000000"/>
          <w:lang w:val="en-US" w:eastAsia="en-US"/>
        </w:rPr>
        <w:t xml:space="preserve">:  </w:t>
      </w:r>
      <w:proofErr w:type="spellStart"/>
      <w:r w:rsidRPr="003C0B7C">
        <w:rPr>
          <w:rFonts w:eastAsia="Calibri"/>
          <w:color w:val="000000"/>
          <w:lang w:val="en-US" w:eastAsia="en-US"/>
        </w:rPr>
        <w:t>Instituţiei</w:t>
      </w:r>
      <w:proofErr w:type="spellEnd"/>
      <w:r w:rsidRPr="003C0B7C">
        <w:rPr>
          <w:rFonts w:eastAsia="Calibri"/>
          <w:color w:val="000000"/>
          <w:lang w:val="en-US" w:eastAsia="en-US"/>
        </w:rPr>
        <w:t xml:space="preserve"> </w:t>
      </w:r>
      <w:proofErr w:type="spellStart"/>
      <w:r w:rsidRPr="003C0B7C">
        <w:rPr>
          <w:rFonts w:eastAsia="Calibri"/>
          <w:color w:val="000000"/>
          <w:lang w:val="en-US" w:eastAsia="en-US"/>
        </w:rPr>
        <w:t>Prefectului</w:t>
      </w:r>
      <w:proofErr w:type="spellEnd"/>
      <w:r w:rsidRPr="003C0B7C">
        <w:rPr>
          <w:rFonts w:eastAsia="Calibri"/>
          <w:color w:val="000000"/>
          <w:lang w:val="en-US" w:eastAsia="en-US"/>
        </w:rPr>
        <w:t xml:space="preserve"> </w:t>
      </w:r>
      <w:proofErr w:type="spellStart"/>
      <w:r w:rsidRPr="003C0B7C">
        <w:rPr>
          <w:rFonts w:eastAsia="Calibri"/>
          <w:color w:val="000000"/>
          <w:lang w:val="en-US" w:eastAsia="en-US"/>
        </w:rPr>
        <w:t>judeţului</w:t>
      </w:r>
      <w:proofErr w:type="spellEnd"/>
      <w:r w:rsidRPr="003C0B7C">
        <w:rPr>
          <w:rFonts w:eastAsia="Calibri"/>
          <w:color w:val="000000"/>
          <w:lang w:val="en-US" w:eastAsia="en-US"/>
        </w:rPr>
        <w:t xml:space="preserve"> </w:t>
      </w:r>
      <w:proofErr w:type="gramStart"/>
      <w:r w:rsidRPr="003C0B7C">
        <w:rPr>
          <w:rFonts w:eastAsia="Calibri"/>
          <w:color w:val="000000"/>
          <w:lang w:val="en-US" w:eastAsia="en-US"/>
        </w:rPr>
        <w:t xml:space="preserve">Alba,  </w:t>
      </w:r>
      <w:proofErr w:type="spellStart"/>
      <w:r w:rsidRPr="003C0B7C">
        <w:rPr>
          <w:rFonts w:eastAsia="Calibri"/>
          <w:color w:val="000000"/>
          <w:lang w:val="en-US" w:eastAsia="en-US"/>
        </w:rPr>
        <w:t>Primarului</w:t>
      </w:r>
      <w:proofErr w:type="spellEnd"/>
      <w:proofErr w:type="gramEnd"/>
      <w:r w:rsidRPr="003C0B7C">
        <w:rPr>
          <w:rFonts w:eastAsia="Calibri"/>
          <w:color w:val="000000"/>
          <w:lang w:val="en-US" w:eastAsia="en-US"/>
        </w:rPr>
        <w:t xml:space="preserve"> </w:t>
      </w:r>
      <w:proofErr w:type="spellStart"/>
      <w:r w:rsidRPr="003C0B7C">
        <w:rPr>
          <w:rFonts w:eastAsia="Calibri"/>
          <w:color w:val="000000"/>
          <w:lang w:val="en-US" w:eastAsia="en-US"/>
        </w:rPr>
        <w:t>comunei</w:t>
      </w:r>
      <w:proofErr w:type="spellEnd"/>
      <w:r w:rsidRPr="003C0B7C">
        <w:rPr>
          <w:rFonts w:eastAsia="Calibri"/>
          <w:color w:val="000000"/>
          <w:lang w:val="en-US" w:eastAsia="en-US"/>
        </w:rPr>
        <w:t xml:space="preserve"> </w:t>
      </w:r>
      <w:proofErr w:type="spellStart"/>
      <w:r w:rsidRPr="003C0B7C">
        <w:rPr>
          <w:rFonts w:eastAsia="Calibri"/>
          <w:color w:val="000000"/>
          <w:lang w:val="en-US" w:eastAsia="en-US"/>
        </w:rPr>
        <w:t>Săsciori</w:t>
      </w:r>
      <w:proofErr w:type="spellEnd"/>
      <w:r w:rsidRPr="003C0B7C">
        <w:rPr>
          <w:rFonts w:eastAsia="Calibri"/>
          <w:color w:val="000000"/>
          <w:lang w:val="en-US" w:eastAsia="en-US"/>
        </w:rPr>
        <w:t xml:space="preserve">, </w:t>
      </w:r>
      <w:proofErr w:type="spellStart"/>
      <w:r>
        <w:rPr>
          <w:rFonts w:eastAsia="Calibri"/>
          <w:color w:val="000000"/>
          <w:lang w:val="en-US" w:eastAsia="en-US"/>
        </w:rPr>
        <w:t>Consiliului</w:t>
      </w:r>
      <w:proofErr w:type="spellEnd"/>
      <w:r>
        <w:rPr>
          <w:rFonts w:eastAsia="Calibri"/>
          <w:color w:val="000000"/>
          <w:lang w:val="en-US" w:eastAsia="en-US"/>
        </w:rPr>
        <w:t xml:space="preserve"> </w:t>
      </w:r>
      <w:proofErr w:type="spellStart"/>
      <w:r>
        <w:rPr>
          <w:rFonts w:eastAsia="Calibri"/>
          <w:color w:val="000000"/>
          <w:lang w:val="en-US" w:eastAsia="en-US"/>
        </w:rPr>
        <w:t>Județean</w:t>
      </w:r>
      <w:proofErr w:type="spellEnd"/>
      <w:r>
        <w:rPr>
          <w:rFonts w:eastAsia="Calibri"/>
          <w:color w:val="000000"/>
          <w:lang w:val="en-US" w:eastAsia="en-US"/>
        </w:rPr>
        <w:t xml:space="preserve"> Alba</w:t>
      </w:r>
      <w:r w:rsidRPr="003C0B7C">
        <w:rPr>
          <w:rFonts w:eastAsia="Calibri"/>
          <w:color w:val="000000"/>
          <w:lang w:eastAsia="en-US"/>
        </w:rPr>
        <w:t xml:space="preserve">, un exemplar la dosar </w:t>
      </w:r>
      <w:proofErr w:type="spellStart"/>
      <w:r w:rsidRPr="003C0B7C">
        <w:rPr>
          <w:rFonts w:eastAsia="Calibri"/>
          <w:color w:val="000000"/>
          <w:lang w:val="en-US" w:eastAsia="en-US"/>
        </w:rPr>
        <w:t>și</w:t>
      </w:r>
      <w:proofErr w:type="spellEnd"/>
      <w:r w:rsidRPr="003C0B7C">
        <w:rPr>
          <w:rFonts w:eastAsia="Calibri"/>
          <w:color w:val="000000"/>
          <w:lang w:val="en-US" w:eastAsia="en-US"/>
        </w:rPr>
        <w:t xml:space="preserve"> se </w:t>
      </w:r>
      <w:proofErr w:type="spellStart"/>
      <w:r w:rsidRPr="003C0B7C">
        <w:rPr>
          <w:rFonts w:eastAsia="Calibri"/>
          <w:color w:val="000000"/>
          <w:lang w:val="en-US" w:eastAsia="en-US"/>
        </w:rPr>
        <w:t>aduce</w:t>
      </w:r>
      <w:proofErr w:type="spellEnd"/>
      <w:r w:rsidRPr="003C0B7C">
        <w:rPr>
          <w:rFonts w:eastAsia="Calibri"/>
          <w:color w:val="000000"/>
          <w:lang w:val="en-US" w:eastAsia="en-US"/>
        </w:rPr>
        <w:t xml:space="preserve"> la </w:t>
      </w:r>
      <w:proofErr w:type="spellStart"/>
      <w:r w:rsidRPr="003C0B7C">
        <w:rPr>
          <w:rFonts w:eastAsia="Calibri"/>
          <w:color w:val="000000"/>
          <w:lang w:val="en-US" w:eastAsia="en-US"/>
        </w:rPr>
        <w:t>cunoștința</w:t>
      </w:r>
      <w:proofErr w:type="spellEnd"/>
      <w:r w:rsidRPr="003C0B7C">
        <w:rPr>
          <w:rFonts w:eastAsia="Calibri"/>
          <w:color w:val="000000"/>
          <w:lang w:val="en-US" w:eastAsia="en-US"/>
        </w:rPr>
        <w:t xml:space="preserve"> </w:t>
      </w:r>
      <w:proofErr w:type="spellStart"/>
      <w:r w:rsidRPr="003C0B7C">
        <w:rPr>
          <w:rFonts w:eastAsia="Calibri"/>
          <w:color w:val="000000"/>
          <w:lang w:val="en-US" w:eastAsia="en-US"/>
        </w:rPr>
        <w:t>publică</w:t>
      </w:r>
      <w:proofErr w:type="spellEnd"/>
      <w:r w:rsidRPr="003C0B7C">
        <w:rPr>
          <w:rFonts w:eastAsia="Calibri"/>
          <w:color w:val="000000"/>
          <w:lang w:val="en-US" w:eastAsia="en-US"/>
        </w:rPr>
        <w:t xml:space="preserve"> </w:t>
      </w:r>
      <w:proofErr w:type="spellStart"/>
      <w:r w:rsidRPr="003C0B7C">
        <w:rPr>
          <w:rFonts w:eastAsia="Calibri"/>
          <w:color w:val="000000"/>
          <w:lang w:val="en-US" w:eastAsia="en-US"/>
        </w:rPr>
        <w:t>prin</w:t>
      </w:r>
      <w:proofErr w:type="spellEnd"/>
      <w:r w:rsidRPr="003C0B7C">
        <w:rPr>
          <w:rFonts w:eastAsia="Calibri"/>
          <w:color w:val="000000"/>
          <w:lang w:val="en-US" w:eastAsia="en-US"/>
        </w:rPr>
        <w:t xml:space="preserve"> </w:t>
      </w:r>
      <w:proofErr w:type="spellStart"/>
      <w:r w:rsidRPr="003C0B7C">
        <w:rPr>
          <w:rFonts w:eastAsia="Calibri"/>
          <w:color w:val="000000"/>
          <w:lang w:val="en-US" w:eastAsia="en-US"/>
        </w:rPr>
        <w:t>afișare</w:t>
      </w:r>
      <w:proofErr w:type="spellEnd"/>
      <w:r w:rsidRPr="003C0B7C">
        <w:rPr>
          <w:rFonts w:eastAsia="Calibri"/>
          <w:color w:val="000000"/>
          <w:lang w:val="en-US" w:eastAsia="en-US"/>
        </w:rPr>
        <w:t xml:space="preserve"> la </w:t>
      </w:r>
      <w:proofErr w:type="spellStart"/>
      <w:r w:rsidRPr="003C0B7C">
        <w:rPr>
          <w:rFonts w:eastAsia="Calibri"/>
          <w:color w:val="000000"/>
          <w:lang w:val="en-US" w:eastAsia="en-US"/>
        </w:rPr>
        <w:t>sediul</w:t>
      </w:r>
      <w:proofErr w:type="spellEnd"/>
      <w:r w:rsidRPr="003C0B7C">
        <w:rPr>
          <w:rFonts w:eastAsia="Calibri"/>
          <w:color w:val="000000"/>
          <w:lang w:val="en-US" w:eastAsia="en-US"/>
        </w:rPr>
        <w:t xml:space="preserve"> </w:t>
      </w:r>
      <w:proofErr w:type="spellStart"/>
      <w:r w:rsidRPr="003C0B7C">
        <w:rPr>
          <w:rFonts w:eastAsia="Calibri"/>
          <w:color w:val="000000"/>
          <w:lang w:val="en-US" w:eastAsia="en-US"/>
        </w:rPr>
        <w:t>instituției</w:t>
      </w:r>
      <w:proofErr w:type="spellEnd"/>
      <w:r w:rsidRPr="003C0B7C">
        <w:rPr>
          <w:rFonts w:eastAsia="Calibri"/>
          <w:color w:val="000000"/>
          <w:lang w:val="en-US" w:eastAsia="en-US"/>
        </w:rPr>
        <w:t xml:space="preserve"> </w:t>
      </w:r>
      <w:proofErr w:type="spellStart"/>
      <w:r w:rsidRPr="003C0B7C">
        <w:rPr>
          <w:rFonts w:eastAsia="Calibri"/>
          <w:color w:val="000000"/>
          <w:lang w:val="en-US" w:eastAsia="en-US"/>
        </w:rPr>
        <w:t>și</w:t>
      </w:r>
      <w:proofErr w:type="spellEnd"/>
      <w:r w:rsidRPr="003C0B7C">
        <w:rPr>
          <w:rFonts w:eastAsia="Calibri"/>
          <w:color w:val="000000"/>
          <w:lang w:val="en-US" w:eastAsia="en-US"/>
        </w:rPr>
        <w:t xml:space="preserve"> pe </w:t>
      </w:r>
      <w:proofErr w:type="spellStart"/>
      <w:r w:rsidRPr="003C0B7C">
        <w:rPr>
          <w:rFonts w:eastAsia="Calibri"/>
          <w:color w:val="000000"/>
          <w:lang w:val="en-US" w:eastAsia="en-US"/>
        </w:rPr>
        <w:t>pagina</w:t>
      </w:r>
      <w:proofErr w:type="spellEnd"/>
      <w:r w:rsidRPr="003C0B7C">
        <w:rPr>
          <w:rFonts w:eastAsia="Calibri"/>
          <w:color w:val="000000"/>
          <w:lang w:val="en-US" w:eastAsia="en-US"/>
        </w:rPr>
        <w:t xml:space="preserve"> de internet a </w:t>
      </w:r>
      <w:proofErr w:type="spellStart"/>
      <w:r w:rsidRPr="003C0B7C">
        <w:rPr>
          <w:rFonts w:eastAsia="Calibri"/>
          <w:color w:val="000000"/>
          <w:lang w:val="en-US" w:eastAsia="en-US"/>
        </w:rPr>
        <w:t>instituției</w:t>
      </w:r>
      <w:proofErr w:type="spellEnd"/>
      <w:r w:rsidRPr="003C0B7C">
        <w:rPr>
          <w:rFonts w:eastAsia="Calibri"/>
          <w:color w:val="000000"/>
          <w:lang w:val="en-US" w:eastAsia="en-US"/>
        </w:rPr>
        <w:t>.</w:t>
      </w:r>
    </w:p>
    <w:p w14:paraId="5D2FC4E7" w14:textId="77777777" w:rsidR="006B58BF" w:rsidRDefault="006B58BF" w:rsidP="00753620">
      <w:pPr>
        <w:suppressAutoHyphens w:val="0"/>
        <w:autoSpaceDE w:val="0"/>
        <w:autoSpaceDN w:val="0"/>
        <w:adjustRightInd w:val="0"/>
        <w:ind w:left="432" w:right="288"/>
        <w:jc w:val="both"/>
        <w:rPr>
          <w:color w:val="000000"/>
          <w:lang w:eastAsia="ro-RO"/>
        </w:rPr>
      </w:pPr>
    </w:p>
    <w:p w14:paraId="78DCB110" w14:textId="77777777" w:rsidR="007C2D40" w:rsidRPr="00E8734D" w:rsidRDefault="007C2D40" w:rsidP="00753620">
      <w:pPr>
        <w:suppressAutoHyphens w:val="0"/>
        <w:autoSpaceDE w:val="0"/>
        <w:autoSpaceDN w:val="0"/>
        <w:adjustRightInd w:val="0"/>
        <w:ind w:left="432" w:right="288"/>
        <w:jc w:val="both"/>
        <w:rPr>
          <w:color w:val="000000"/>
          <w:lang w:eastAsia="ro-RO"/>
        </w:rPr>
      </w:pPr>
    </w:p>
    <w:p w14:paraId="748CAC84" w14:textId="3B13B121" w:rsidR="00D16977" w:rsidRDefault="004F2157" w:rsidP="00753620">
      <w:pPr>
        <w:suppressAutoHyphens w:val="0"/>
        <w:autoSpaceDE w:val="0"/>
        <w:autoSpaceDN w:val="0"/>
        <w:adjustRightInd w:val="0"/>
        <w:ind w:left="432" w:right="288"/>
        <w:jc w:val="both"/>
      </w:pPr>
      <w:r>
        <w:rPr>
          <w:b/>
          <w:color w:val="000000"/>
          <w:sz w:val="28"/>
          <w:szCs w:val="28"/>
          <w:lang w:eastAsia="ro-RO"/>
        </w:rPr>
        <w:t xml:space="preserve">                                          </w:t>
      </w:r>
      <w:r w:rsidR="00367C61">
        <w:rPr>
          <w:b/>
          <w:color w:val="000000"/>
          <w:sz w:val="28"/>
          <w:szCs w:val="28"/>
          <w:lang w:eastAsia="ro-RO"/>
        </w:rPr>
        <w:t xml:space="preserve">      </w:t>
      </w:r>
      <w:r w:rsidR="00814F4D" w:rsidRPr="00814F4D">
        <w:t>Săsciori</w:t>
      </w:r>
      <w:r w:rsidR="002812FF" w:rsidRPr="00814F4D">
        <w:t xml:space="preserve">, </w:t>
      </w:r>
      <w:r w:rsidR="00753620">
        <w:t>22</w:t>
      </w:r>
      <w:r w:rsidR="00967B1B">
        <w:t xml:space="preserve"> ianuarie</w:t>
      </w:r>
      <w:r w:rsidR="00336B5C">
        <w:t xml:space="preserve"> </w:t>
      </w:r>
      <w:r w:rsidR="00AB2A9F">
        <w:t xml:space="preserve"> </w:t>
      </w:r>
      <w:r w:rsidR="00814F4D" w:rsidRPr="00814F4D">
        <w:t>202</w:t>
      </w:r>
      <w:r w:rsidR="00967B1B">
        <w:t>4</w:t>
      </w:r>
    </w:p>
    <w:p w14:paraId="53C3438E" w14:textId="77777777" w:rsidR="00D576B5" w:rsidRDefault="00D576B5" w:rsidP="00753620">
      <w:pPr>
        <w:suppressAutoHyphens w:val="0"/>
        <w:autoSpaceDE w:val="0"/>
        <w:autoSpaceDN w:val="0"/>
        <w:adjustRightInd w:val="0"/>
        <w:ind w:left="432" w:right="288"/>
        <w:jc w:val="both"/>
      </w:pPr>
    </w:p>
    <w:p w14:paraId="5444958D" w14:textId="77777777" w:rsidR="00483E9A" w:rsidRDefault="00483E9A" w:rsidP="00753620">
      <w:pPr>
        <w:suppressAutoHyphens w:val="0"/>
        <w:autoSpaceDE w:val="0"/>
        <w:autoSpaceDN w:val="0"/>
        <w:adjustRightInd w:val="0"/>
        <w:ind w:left="432" w:right="288"/>
        <w:jc w:val="both"/>
      </w:pPr>
    </w:p>
    <w:p w14:paraId="785E052A" w14:textId="77777777" w:rsidR="00483E9A" w:rsidRDefault="00483E9A" w:rsidP="00753620">
      <w:pPr>
        <w:suppressAutoHyphens w:val="0"/>
        <w:autoSpaceDE w:val="0"/>
        <w:autoSpaceDN w:val="0"/>
        <w:adjustRightInd w:val="0"/>
        <w:ind w:left="432" w:right="288"/>
        <w:jc w:val="both"/>
      </w:pPr>
    </w:p>
    <w:p w14:paraId="05038551" w14:textId="6EBE0D5A" w:rsidR="002812FF" w:rsidRPr="00D16977" w:rsidRDefault="00E70A1F" w:rsidP="00753620">
      <w:pPr>
        <w:suppressAutoHyphens w:val="0"/>
        <w:autoSpaceDE w:val="0"/>
        <w:autoSpaceDN w:val="0"/>
        <w:adjustRightInd w:val="0"/>
        <w:ind w:left="432" w:right="288"/>
        <w:jc w:val="both"/>
      </w:pPr>
      <w:r>
        <w:t xml:space="preserve">   </w:t>
      </w:r>
      <w:r w:rsidR="00483E9A">
        <w:t xml:space="preserve">    </w:t>
      </w:r>
      <w:r w:rsidR="002812FF" w:rsidRPr="00814F4D">
        <w:t>Preşedinte</w:t>
      </w:r>
      <w:r w:rsidR="00F73690" w:rsidRPr="00814F4D">
        <w:t xml:space="preserve"> de şedință</w:t>
      </w:r>
      <w:r w:rsidR="00814F4D" w:rsidRPr="00814F4D">
        <w:t>,</w:t>
      </w:r>
      <w:r w:rsidR="00F73690" w:rsidRPr="00814F4D">
        <w:t xml:space="preserve">                    </w:t>
      </w:r>
      <w:r w:rsidR="002812FF" w:rsidRPr="00814F4D">
        <w:t xml:space="preserve">   </w:t>
      </w:r>
      <w:r w:rsidR="00F73690" w:rsidRPr="00814F4D">
        <w:t xml:space="preserve">      </w:t>
      </w:r>
      <w:r w:rsidR="002812FF" w:rsidRPr="00814F4D">
        <w:t xml:space="preserve"> </w:t>
      </w:r>
      <w:r w:rsidR="00814F4D">
        <w:t xml:space="preserve">                </w:t>
      </w:r>
      <w:r>
        <w:t xml:space="preserve"> </w:t>
      </w:r>
      <w:r w:rsidR="002812FF" w:rsidRPr="00814F4D">
        <w:t>Contrasemnează pentru legalitate,</w:t>
      </w:r>
    </w:p>
    <w:p w14:paraId="731E2906" w14:textId="77777777" w:rsidR="002812FF" w:rsidRPr="00814F4D" w:rsidRDefault="00F368DF" w:rsidP="00753620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814F4D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>
        <w:rPr>
          <w:rFonts w:ascii="Times New Roman" w:hAnsi="Times New Roman" w:cs="Times New Roman"/>
          <w:sz w:val="24"/>
          <w:szCs w:val="24"/>
        </w:rPr>
        <w:t xml:space="preserve">    </w:t>
      </w:r>
      <w:r w:rsidRPr="00814F4D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814F4D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736ADA57" w:rsidR="00C21520" w:rsidRDefault="00F368DF" w:rsidP="00753620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814F4D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>
        <w:rPr>
          <w:rFonts w:ascii="Times New Roman" w:hAnsi="Times New Roman" w:cs="Times New Roman"/>
          <w:sz w:val="24"/>
          <w:szCs w:val="24"/>
        </w:rPr>
        <w:t xml:space="preserve">    </w:t>
      </w:r>
      <w:r w:rsidR="00967B1B">
        <w:rPr>
          <w:rFonts w:ascii="Times New Roman" w:hAnsi="Times New Roman" w:cs="Times New Roman"/>
          <w:sz w:val="24"/>
          <w:szCs w:val="24"/>
        </w:rPr>
        <w:t>Glonț Ioan Iulian</w:t>
      </w:r>
      <w:r w:rsidR="00557D5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336B5C">
        <w:rPr>
          <w:rFonts w:ascii="Times New Roman" w:hAnsi="Times New Roman" w:cs="Times New Roman"/>
          <w:sz w:val="24"/>
          <w:szCs w:val="24"/>
        </w:rPr>
        <w:t xml:space="preserve">       </w:t>
      </w:r>
      <w:r w:rsidRPr="00814F4D">
        <w:rPr>
          <w:rFonts w:ascii="Times New Roman" w:hAnsi="Times New Roman" w:cs="Times New Roman"/>
          <w:sz w:val="24"/>
          <w:szCs w:val="24"/>
        </w:rPr>
        <w:t>Groza Ligia Daniel</w:t>
      </w:r>
      <w:r w:rsidR="00814F4D">
        <w:rPr>
          <w:rFonts w:ascii="Times New Roman" w:hAnsi="Times New Roman" w:cs="Times New Roman"/>
          <w:sz w:val="24"/>
          <w:szCs w:val="24"/>
        </w:rPr>
        <w:t>a</w:t>
      </w:r>
    </w:p>
    <w:p w14:paraId="72036F0D" w14:textId="5B1ABC81" w:rsidR="00972AF9" w:rsidRDefault="00E045E3" w:rsidP="00753620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CE0C5A9" w14:textId="29321B9E" w:rsidR="004F2157" w:rsidRDefault="004F2157" w:rsidP="00753620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sectPr w:rsidR="004F2157" w:rsidSect="007151B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4CDBCA" w14:textId="77777777" w:rsidR="007151B7" w:rsidRDefault="007151B7" w:rsidP="007F56BF">
      <w:r>
        <w:separator/>
      </w:r>
    </w:p>
  </w:endnote>
  <w:endnote w:type="continuationSeparator" w:id="0">
    <w:p w14:paraId="13E24395" w14:textId="77777777" w:rsidR="007151B7" w:rsidRDefault="007151B7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69EA7" w14:textId="77777777" w:rsidR="007151B7" w:rsidRDefault="007151B7" w:rsidP="007F56BF">
      <w:r>
        <w:separator/>
      </w:r>
    </w:p>
  </w:footnote>
  <w:footnote w:type="continuationSeparator" w:id="0">
    <w:p w14:paraId="73EF2CC2" w14:textId="77777777" w:rsidR="007151B7" w:rsidRDefault="007151B7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5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6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5"/>
  </w:num>
  <w:num w:numId="8" w16cid:durableId="1214586510">
    <w:abstractNumId w:val="6"/>
  </w:num>
  <w:num w:numId="9" w16cid:durableId="13354530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879D4"/>
    <w:rsid w:val="00092E73"/>
    <w:rsid w:val="000952FC"/>
    <w:rsid w:val="00097980"/>
    <w:rsid w:val="00097987"/>
    <w:rsid w:val="000D3E4D"/>
    <w:rsid w:val="000D7854"/>
    <w:rsid w:val="000E5B07"/>
    <w:rsid w:val="00100DA5"/>
    <w:rsid w:val="00121E06"/>
    <w:rsid w:val="00137B9D"/>
    <w:rsid w:val="00147B35"/>
    <w:rsid w:val="001638AA"/>
    <w:rsid w:val="00174246"/>
    <w:rsid w:val="001A1DC2"/>
    <w:rsid w:val="001A4296"/>
    <w:rsid w:val="001A7EE6"/>
    <w:rsid w:val="001C279C"/>
    <w:rsid w:val="001F3E1C"/>
    <w:rsid w:val="001F4181"/>
    <w:rsid w:val="001F52B5"/>
    <w:rsid w:val="002034A4"/>
    <w:rsid w:val="00210826"/>
    <w:rsid w:val="00216FBC"/>
    <w:rsid w:val="0023696E"/>
    <w:rsid w:val="0024372A"/>
    <w:rsid w:val="00262434"/>
    <w:rsid w:val="00266ED4"/>
    <w:rsid w:val="00276505"/>
    <w:rsid w:val="002812FF"/>
    <w:rsid w:val="00283AFE"/>
    <w:rsid w:val="00286707"/>
    <w:rsid w:val="002B213C"/>
    <w:rsid w:val="002C32FD"/>
    <w:rsid w:val="002C4A59"/>
    <w:rsid w:val="002E3FAD"/>
    <w:rsid w:val="003036B4"/>
    <w:rsid w:val="00336B5C"/>
    <w:rsid w:val="00357E77"/>
    <w:rsid w:val="00367C61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5386"/>
    <w:rsid w:val="00526C6C"/>
    <w:rsid w:val="00550CB3"/>
    <w:rsid w:val="005514D7"/>
    <w:rsid w:val="00552B50"/>
    <w:rsid w:val="005569F5"/>
    <w:rsid w:val="00557D56"/>
    <w:rsid w:val="00557DE1"/>
    <w:rsid w:val="005721D5"/>
    <w:rsid w:val="005A6DB0"/>
    <w:rsid w:val="005A76B4"/>
    <w:rsid w:val="005B6665"/>
    <w:rsid w:val="005F1609"/>
    <w:rsid w:val="005F4682"/>
    <w:rsid w:val="00625382"/>
    <w:rsid w:val="00633B0D"/>
    <w:rsid w:val="00640A2D"/>
    <w:rsid w:val="00642890"/>
    <w:rsid w:val="00650003"/>
    <w:rsid w:val="00680DF0"/>
    <w:rsid w:val="006A7D85"/>
    <w:rsid w:val="006B58BF"/>
    <w:rsid w:val="006D45CD"/>
    <w:rsid w:val="006E7D2C"/>
    <w:rsid w:val="006F78F0"/>
    <w:rsid w:val="007151B7"/>
    <w:rsid w:val="0075154B"/>
    <w:rsid w:val="00752FE0"/>
    <w:rsid w:val="00753620"/>
    <w:rsid w:val="007710F8"/>
    <w:rsid w:val="00775732"/>
    <w:rsid w:val="007814A2"/>
    <w:rsid w:val="00781B84"/>
    <w:rsid w:val="00795941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83637"/>
    <w:rsid w:val="008B053E"/>
    <w:rsid w:val="008C65E5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6070"/>
    <w:rsid w:val="009C6305"/>
    <w:rsid w:val="009E2F3C"/>
    <w:rsid w:val="009F508B"/>
    <w:rsid w:val="00A03A64"/>
    <w:rsid w:val="00A163CE"/>
    <w:rsid w:val="00A355B9"/>
    <w:rsid w:val="00A62E98"/>
    <w:rsid w:val="00AB2A9F"/>
    <w:rsid w:val="00AB2D4F"/>
    <w:rsid w:val="00AB3F1B"/>
    <w:rsid w:val="00B07061"/>
    <w:rsid w:val="00B15F61"/>
    <w:rsid w:val="00B16829"/>
    <w:rsid w:val="00B7113F"/>
    <w:rsid w:val="00B71847"/>
    <w:rsid w:val="00B8758E"/>
    <w:rsid w:val="00B978EA"/>
    <w:rsid w:val="00BA480D"/>
    <w:rsid w:val="00BA6C23"/>
    <w:rsid w:val="00BB288B"/>
    <w:rsid w:val="00BD25B5"/>
    <w:rsid w:val="00C21520"/>
    <w:rsid w:val="00C64EF9"/>
    <w:rsid w:val="00C81AFD"/>
    <w:rsid w:val="00C974DE"/>
    <w:rsid w:val="00CA0AD9"/>
    <w:rsid w:val="00CA6091"/>
    <w:rsid w:val="00D16977"/>
    <w:rsid w:val="00D361E9"/>
    <w:rsid w:val="00D45819"/>
    <w:rsid w:val="00D520E5"/>
    <w:rsid w:val="00D576B5"/>
    <w:rsid w:val="00D60734"/>
    <w:rsid w:val="00D62DEB"/>
    <w:rsid w:val="00D65D2D"/>
    <w:rsid w:val="00D7549A"/>
    <w:rsid w:val="00D75C26"/>
    <w:rsid w:val="00D77103"/>
    <w:rsid w:val="00D87798"/>
    <w:rsid w:val="00DB4460"/>
    <w:rsid w:val="00DE4D5F"/>
    <w:rsid w:val="00DE6E74"/>
    <w:rsid w:val="00DF446B"/>
    <w:rsid w:val="00DF58BF"/>
    <w:rsid w:val="00E045E3"/>
    <w:rsid w:val="00E302C9"/>
    <w:rsid w:val="00E427D2"/>
    <w:rsid w:val="00E61D73"/>
    <w:rsid w:val="00E70A1F"/>
    <w:rsid w:val="00E73BED"/>
    <w:rsid w:val="00E83629"/>
    <w:rsid w:val="00E8734D"/>
    <w:rsid w:val="00EA37B9"/>
    <w:rsid w:val="00EC5FBF"/>
    <w:rsid w:val="00EC745F"/>
    <w:rsid w:val="00EE0D96"/>
    <w:rsid w:val="00EE30B9"/>
    <w:rsid w:val="00EE5192"/>
    <w:rsid w:val="00F362A8"/>
    <w:rsid w:val="00F368DF"/>
    <w:rsid w:val="00F73690"/>
    <w:rsid w:val="00F75CF3"/>
    <w:rsid w:val="00FA16B7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591</Words>
  <Characters>3375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3</cp:revision>
  <cp:lastPrinted>2024-01-22T07:07:00Z</cp:lastPrinted>
  <dcterms:created xsi:type="dcterms:W3CDTF">2024-01-19T08:06:00Z</dcterms:created>
  <dcterms:modified xsi:type="dcterms:W3CDTF">2024-01-22T07:07:00Z</dcterms:modified>
</cp:coreProperties>
</file>