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D1045B" w:rsidRDefault="00DB4460" w:rsidP="00D1045B">
      <w:pPr>
        <w:spacing w:after="120"/>
        <w:ind w:left="170" w:right="113"/>
        <w:jc w:val="center"/>
      </w:pPr>
    </w:p>
    <w:p w14:paraId="108D1268" w14:textId="7DB41B57" w:rsidR="00DB4460" w:rsidRPr="00D1045B" w:rsidRDefault="007F56BF" w:rsidP="00D1045B">
      <w:pPr>
        <w:spacing w:after="120"/>
        <w:ind w:left="170" w:right="113"/>
        <w:jc w:val="center"/>
        <w:rPr>
          <w:b/>
        </w:rPr>
      </w:pPr>
      <w:r w:rsidRPr="00D1045B">
        <w:rPr>
          <w:b/>
        </w:rPr>
        <w:t>HOTĂRÂREA</w:t>
      </w:r>
      <w:r w:rsidR="00557DE1" w:rsidRPr="00D1045B">
        <w:rPr>
          <w:b/>
        </w:rPr>
        <w:t xml:space="preserve"> </w:t>
      </w:r>
      <w:r w:rsidR="0075154B" w:rsidRPr="00D1045B">
        <w:rPr>
          <w:b/>
        </w:rPr>
        <w:t>nr.</w:t>
      </w:r>
      <w:r w:rsidR="00795941" w:rsidRPr="00D1045B">
        <w:rPr>
          <w:b/>
        </w:rPr>
        <w:t xml:space="preserve"> </w:t>
      </w:r>
      <w:r w:rsidR="00D1045B" w:rsidRPr="00D1045B">
        <w:rPr>
          <w:b/>
        </w:rPr>
        <w:t>9</w:t>
      </w:r>
      <w:r w:rsidR="00795941" w:rsidRPr="00D1045B">
        <w:rPr>
          <w:b/>
        </w:rPr>
        <w:t>/202</w:t>
      </w:r>
      <w:r w:rsidR="000B0971" w:rsidRPr="00D1045B">
        <w:rPr>
          <w:b/>
        </w:rPr>
        <w:t>5</w:t>
      </w:r>
    </w:p>
    <w:p w14:paraId="0D71B64C" w14:textId="77777777" w:rsidR="00D1045B" w:rsidRPr="00D1045B" w:rsidRDefault="00CD38A9" w:rsidP="00D1045B">
      <w:pPr>
        <w:spacing w:after="120"/>
        <w:ind w:left="170" w:right="113"/>
        <w:jc w:val="center"/>
        <w:rPr>
          <w:b/>
          <w:bCs/>
        </w:rPr>
      </w:pPr>
      <w:bookmarkStart w:id="0" w:name="_Hlk105652456"/>
      <w:bookmarkStart w:id="1" w:name="_Hlk116372123"/>
      <w:r w:rsidRPr="00D1045B">
        <w:rPr>
          <w:b/>
        </w:rPr>
        <w:t>privind</w:t>
      </w:r>
      <w:r w:rsidRPr="00D1045B">
        <w:rPr>
          <w:b/>
          <w:i/>
          <w:iCs/>
        </w:rPr>
        <w:t xml:space="preserve">  </w:t>
      </w:r>
      <w:bookmarkEnd w:id="0"/>
      <w:bookmarkEnd w:id="1"/>
      <w:r w:rsidR="00D1045B" w:rsidRPr="00D1045B">
        <w:rPr>
          <w:b/>
          <w:bCs/>
        </w:rPr>
        <w:t>înființare serviciului social Centru Comunitar Integrat, cod serviciu social 8899 CZ-PN-V  și aprobarea Regulamentului de organizare si funcționare a serviciului social</w:t>
      </w:r>
    </w:p>
    <w:p w14:paraId="5E6B3130" w14:textId="77777777" w:rsidR="00D1045B" w:rsidRPr="00D1045B" w:rsidRDefault="00D1045B" w:rsidP="00D1045B">
      <w:pPr>
        <w:spacing w:after="120"/>
        <w:ind w:left="170" w:right="113"/>
        <w:jc w:val="both"/>
      </w:pPr>
      <w:r w:rsidRPr="00D1045B">
        <w:t xml:space="preserve">   Consiliul</w:t>
      </w:r>
      <w:r w:rsidRPr="00D1045B">
        <w:rPr>
          <w:spacing w:val="-1"/>
        </w:rPr>
        <w:t xml:space="preserve"> </w:t>
      </w:r>
      <w:r w:rsidRPr="00D1045B">
        <w:t>Local</w:t>
      </w:r>
      <w:r w:rsidRPr="00D1045B">
        <w:rPr>
          <w:spacing w:val="-4"/>
        </w:rPr>
        <w:t xml:space="preserve"> </w:t>
      </w:r>
      <w:r w:rsidRPr="00D1045B">
        <w:t>al</w:t>
      </w:r>
      <w:r w:rsidRPr="00D1045B">
        <w:rPr>
          <w:spacing w:val="-4"/>
        </w:rPr>
        <w:t xml:space="preserve"> </w:t>
      </w:r>
      <w:r w:rsidRPr="00D1045B">
        <w:t>comunei</w:t>
      </w:r>
      <w:r w:rsidRPr="00D1045B">
        <w:rPr>
          <w:spacing w:val="-4"/>
        </w:rPr>
        <w:t xml:space="preserve"> </w:t>
      </w:r>
      <w:r w:rsidRPr="00D1045B">
        <w:t>Săsciori,</w:t>
      </w:r>
      <w:r w:rsidRPr="00D1045B">
        <w:rPr>
          <w:spacing w:val="-5"/>
        </w:rPr>
        <w:t xml:space="preserve"> </w:t>
      </w:r>
      <w:r w:rsidRPr="00D1045B">
        <w:t>județul Alba</w:t>
      </w:r>
      <w:r w:rsidRPr="00D1045B">
        <w:rPr>
          <w:spacing w:val="-4"/>
        </w:rPr>
        <w:t xml:space="preserve"> </w:t>
      </w:r>
      <w:r w:rsidRPr="00D1045B">
        <w:t>întrunit</w:t>
      </w:r>
      <w:r w:rsidRPr="00D1045B">
        <w:rPr>
          <w:spacing w:val="-1"/>
        </w:rPr>
        <w:t xml:space="preserve"> </w:t>
      </w:r>
      <w:r w:rsidRPr="00D1045B">
        <w:t>în</w:t>
      </w:r>
      <w:r w:rsidRPr="00D1045B">
        <w:rPr>
          <w:spacing w:val="-2"/>
        </w:rPr>
        <w:t xml:space="preserve"> </w:t>
      </w:r>
      <w:r w:rsidRPr="00D1045B">
        <w:t>ședința</w:t>
      </w:r>
      <w:r w:rsidRPr="00D1045B">
        <w:rPr>
          <w:spacing w:val="-2"/>
        </w:rPr>
        <w:t xml:space="preserve"> </w:t>
      </w:r>
      <w:r w:rsidRPr="00D1045B">
        <w:t>publică ordinară din</w:t>
      </w:r>
      <w:r w:rsidRPr="00D1045B">
        <w:rPr>
          <w:spacing w:val="-2"/>
        </w:rPr>
        <w:t xml:space="preserve"> </w:t>
      </w:r>
      <w:r w:rsidRPr="00D1045B">
        <w:t>data</w:t>
      </w:r>
      <w:r w:rsidRPr="00D1045B">
        <w:rPr>
          <w:spacing w:val="-1"/>
        </w:rPr>
        <w:t xml:space="preserve"> </w:t>
      </w:r>
      <w:r w:rsidRPr="00D1045B">
        <w:t>de</w:t>
      </w:r>
      <w:r w:rsidRPr="00D1045B">
        <w:rPr>
          <w:spacing w:val="-2"/>
        </w:rPr>
        <w:t xml:space="preserve"> </w:t>
      </w:r>
      <w:r w:rsidRPr="00D1045B">
        <w:t>30.01.2025;</w:t>
      </w:r>
    </w:p>
    <w:p w14:paraId="514AE563" w14:textId="77777777" w:rsidR="00D1045B" w:rsidRPr="00D1045B" w:rsidRDefault="00D1045B" w:rsidP="00D1045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D1045B">
        <w:rPr>
          <w:b/>
          <w:bCs/>
          <w:lang w:eastAsia="ro-RO"/>
        </w:rPr>
        <w:t xml:space="preserve">          Având în vedere:</w:t>
      </w:r>
    </w:p>
    <w:p w14:paraId="414EF6D5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lang w:eastAsia="en-US"/>
        </w:rPr>
        <w:t>Proiectul de hotărâre nr. 37/21.01.2025 inițiat de domnul primar Morar Nicolae Florin;</w:t>
      </w:r>
    </w:p>
    <w:p w14:paraId="0D602A7D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lang w:eastAsia="en-US"/>
        </w:rPr>
        <w:t>referatul de aprobare nr. 38/21.01.2025 întocmit de inițiatorul proiectului de hotărâre – dl. primar Morar Nicolae Florin;</w:t>
      </w:r>
    </w:p>
    <w:p w14:paraId="3D4AC079" w14:textId="77777777" w:rsid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lang w:eastAsia="en-US"/>
        </w:rPr>
        <w:t>raportul de specialitate nr. 39/21.01.2025 întocmit de Inspector superior – d-na Țârlea Ana;</w:t>
      </w:r>
    </w:p>
    <w:p w14:paraId="1119F982" w14:textId="33511E39" w:rsidR="005D294D" w:rsidRPr="005D294D" w:rsidRDefault="005D294D" w:rsidP="005D294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 xml:space="preserve">       </w:t>
      </w:r>
      <w:r w:rsidRPr="005D294D">
        <w:rPr>
          <w:b/>
          <w:bCs/>
          <w:lang w:eastAsia="en-US"/>
        </w:rPr>
        <w:t>În temeiul prevederilor:</w:t>
      </w:r>
    </w:p>
    <w:p w14:paraId="207284B5" w14:textId="05B2B186" w:rsidR="005D294D" w:rsidRPr="005D294D" w:rsidRDefault="005D294D" w:rsidP="005D294D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Art.129 alin. (2) lit.d)</w:t>
      </w:r>
      <w:r w:rsidRPr="00780A60">
        <w:rPr>
          <w:rFonts w:eastAsia="Calibri"/>
          <w:color w:val="000000"/>
          <w:lang w:val="en-GB" w:eastAsia="ar-SA"/>
        </w:rPr>
        <w:t xml:space="preserve"> din O.U.G. nr.57/2019 privind Codul administrativ, cu modificările și completările ulterioare:</w:t>
      </w:r>
    </w:p>
    <w:p w14:paraId="77C6AB3C" w14:textId="2C85B4B6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Legea asistenţei sociale nr. 292/2011;</w:t>
      </w:r>
    </w:p>
    <w:p w14:paraId="1BA40F5D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Legea nr. 197/2012 privind asigurarea calităţii în domeniul serviciilor sociale, cu modificările și completările ulterioare;</w:t>
      </w:r>
    </w:p>
    <w:p w14:paraId="7FEE3248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Hotărârea Guvernului nr. 118/2014 pentru aprobarea Normelor Metodologice de aplicare a prevederilor Legii nr. 197/2012 privind asigurarea calității în domeniul serviciilor sociale;</w:t>
      </w:r>
    </w:p>
    <w:p w14:paraId="700BE9A4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Hotărârea nr. 867/2015 pentru aprobarea Nomenclatorului serviciilor sociale, precum şi a regulamentelor-cadru de organizare şi funcţionare a serviciilor sociale;</w:t>
      </w:r>
    </w:p>
    <w:p w14:paraId="140F3197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Hotărârea nr. 797/2017 pentru aprobarea regulamentelor-cadru de organizare şi funcţionare ale serviciilor publice de asistenţă socială şi a structurii orientative de personal;</w:t>
      </w:r>
    </w:p>
    <w:p w14:paraId="25EE2ED2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Ordinul ministrului muncii și justiției sociale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sociale;</w:t>
      </w:r>
    </w:p>
    <w:p w14:paraId="3D86F446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Prevederile standardului minim de calitate pentru Serviciul de Asistență comunitară, cod 8899 CZ-PN-V, prevăzute în Anexa 7 la Ordinul ministrului muncii și justiției sociale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sociale;</w:t>
      </w:r>
    </w:p>
    <w:p w14:paraId="7D55EDEE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D1045B">
        <w:rPr>
          <w:shd w:val="clear" w:color="auto" w:fill="FFFFFF"/>
        </w:rPr>
        <w:t>Certificatul nr. 7 / 06.12.2024 eliberat de Ministerul Sănătății, privind avizarea Înființării Centrului Comunitar Integrat din structura UAT COMUNA SĂSCIORI - Compartiment Asistență Socială;</w:t>
      </w:r>
    </w:p>
    <w:p w14:paraId="6495AEC2" w14:textId="77777777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1045B">
        <w:rPr>
          <w:b/>
          <w:bCs/>
          <w:i/>
          <w:iCs/>
        </w:rPr>
        <w:t>raportul de avizare al comisiei de specialitate nr.1</w:t>
      </w:r>
      <w:r w:rsidRPr="00D1045B">
        <w:rPr>
          <w:b/>
          <w:i/>
          <w:iCs/>
          <w:lang w:eastAsia="ro-RO"/>
        </w:rPr>
        <w:t xml:space="preserve"> </w:t>
      </w:r>
      <w:r w:rsidRPr="00D1045B">
        <w:rPr>
          <w:b/>
          <w:lang w:eastAsia="ro-RO"/>
        </w:rPr>
        <w:t xml:space="preserve">- </w:t>
      </w:r>
      <w:r w:rsidRPr="00D1045B">
        <w:rPr>
          <w:lang w:eastAsia="ro-RO"/>
        </w:rPr>
        <w:t>pentru agricultura, economico-financiară, amenajarea teritoriului și urbanism;</w:t>
      </w:r>
    </w:p>
    <w:p w14:paraId="2D3CBE0D" w14:textId="77777777" w:rsidR="005D294D" w:rsidRPr="005D294D" w:rsidRDefault="005D294D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400F7801" w14:textId="77777777" w:rsidR="005D294D" w:rsidRPr="005D294D" w:rsidRDefault="005D294D" w:rsidP="005D294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A856BD8" w14:textId="77777777" w:rsidR="005D294D" w:rsidRPr="005D294D" w:rsidRDefault="005D294D" w:rsidP="005D294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59EE993B" w14:textId="15F7BCEE" w:rsidR="00D1045B" w:rsidRPr="00D1045B" w:rsidRDefault="00D1045B" w:rsidP="005D294D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1045B">
        <w:rPr>
          <w:b/>
          <w:bCs/>
          <w:i/>
          <w:iCs/>
        </w:rPr>
        <w:t>raportul de avizare al comisiei de specialitate nr.2</w:t>
      </w:r>
      <w:r w:rsidRPr="00D1045B">
        <w:rPr>
          <w:b/>
          <w:i/>
        </w:rPr>
        <w:t xml:space="preserve"> - </w:t>
      </w:r>
      <w:r w:rsidRPr="00D1045B">
        <w:rPr>
          <w:lang w:val="fr-FR"/>
        </w:rPr>
        <w:t>pentru activităţi social-culturale, culte, învăţământ, sănătate şi familie, muncă,protecţie socială, protecţie copii, tineret şi sport;</w:t>
      </w:r>
    </w:p>
    <w:p w14:paraId="0147BA9E" w14:textId="14A6B15A" w:rsidR="00D1045B" w:rsidRPr="00D1045B" w:rsidRDefault="00D1045B" w:rsidP="00D1045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1045B">
        <w:rPr>
          <w:b/>
          <w:bCs/>
          <w:i/>
          <w:iCs/>
        </w:rPr>
        <w:t>raportul de avizare al comisiei de specialitate nr.3</w:t>
      </w:r>
      <w:r w:rsidRPr="00D1045B">
        <w:rPr>
          <w:b/>
          <w:i/>
        </w:rPr>
        <w:t xml:space="preserve"> - </w:t>
      </w:r>
      <w:r w:rsidRPr="00D1045B">
        <w:t>juridică și de disciplină, protecția mediului și turism;</w:t>
      </w:r>
    </w:p>
    <w:p w14:paraId="176B2285" w14:textId="77777777" w:rsidR="00D1045B" w:rsidRPr="00D1045B" w:rsidRDefault="00D1045B" w:rsidP="00D1045B">
      <w:pPr>
        <w:autoSpaceDE w:val="0"/>
        <w:autoSpaceDN w:val="0"/>
        <w:adjustRightInd w:val="0"/>
        <w:spacing w:after="120"/>
        <w:ind w:left="170" w:right="113"/>
        <w:jc w:val="both"/>
      </w:pPr>
      <w:r w:rsidRPr="00D1045B">
        <w:t xml:space="preserve">             </w:t>
      </w:r>
      <w:r w:rsidRPr="00D1045B">
        <w:rPr>
          <w:rFonts w:eastAsia="Calibri"/>
          <w:color w:val="000000"/>
          <w:lang w:val="en-GB" w:eastAsia="ar-SA"/>
        </w:rPr>
        <w:t>În temeiul art. 196 alin.(1) lit.a) din O.U.G. nr.57/2019 privind Codul administrativ, cu modificările și completările ulterioare:</w:t>
      </w:r>
    </w:p>
    <w:p w14:paraId="0418005E" w14:textId="77777777" w:rsidR="00D1045B" w:rsidRPr="00D1045B" w:rsidRDefault="00D1045B" w:rsidP="00D1045B">
      <w:pPr>
        <w:spacing w:after="120"/>
        <w:ind w:left="170" w:right="113"/>
        <w:jc w:val="both"/>
      </w:pPr>
      <w:r w:rsidRPr="00D1045B">
        <w:t xml:space="preserve">     </w:t>
      </w:r>
      <w:r w:rsidRPr="00D1045B">
        <w:tab/>
      </w:r>
    </w:p>
    <w:p w14:paraId="5BCA5997" w14:textId="7A18F09F" w:rsidR="00D1045B" w:rsidRPr="00396C8A" w:rsidRDefault="00D1045B" w:rsidP="00396C8A">
      <w:pPr>
        <w:spacing w:after="120"/>
        <w:ind w:left="170" w:right="113"/>
        <w:jc w:val="center"/>
        <w:rPr>
          <w:b/>
        </w:rPr>
      </w:pPr>
      <w:r w:rsidRPr="00D1045B">
        <w:rPr>
          <w:b/>
        </w:rPr>
        <w:t>HOTĂRĂȘTE:</w:t>
      </w:r>
    </w:p>
    <w:p w14:paraId="7CDBDAEE" w14:textId="51DF8897" w:rsidR="00D1045B" w:rsidRPr="00D1045B" w:rsidRDefault="00D1045B" w:rsidP="005D294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1045B">
        <w:rPr>
          <w:rFonts w:ascii="Times New Roman" w:hAnsi="Times New Roman" w:cs="Times New Roman"/>
          <w:color w:val="000000"/>
          <w:sz w:val="24"/>
          <w:szCs w:val="24"/>
        </w:rPr>
        <w:tab/>
        <w:t>Art.1</w:t>
      </w:r>
      <w:r w:rsidR="005D29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1045B">
        <w:rPr>
          <w:rFonts w:ascii="Times New Roman" w:hAnsi="Times New Roman" w:cs="Times New Roman"/>
          <w:color w:val="000000"/>
          <w:sz w:val="24"/>
          <w:szCs w:val="24"/>
        </w:rPr>
        <w:t xml:space="preserve"> Se aprobă </w:t>
      </w:r>
      <w:r w:rsidRPr="00D1045B">
        <w:rPr>
          <w:rFonts w:ascii="Times New Roman" w:hAnsi="Times New Roman" w:cs="Times New Roman"/>
          <w:sz w:val="24"/>
          <w:szCs w:val="24"/>
        </w:rPr>
        <w:t xml:space="preserve">înființarea Serviciului social Centru Comunitar Integrat, în subordinea compartimentului de Asistență Socială al Primăriei Comunei Săsciori. </w:t>
      </w:r>
    </w:p>
    <w:p w14:paraId="196ADDF1" w14:textId="0787F1AF" w:rsidR="00D1045B" w:rsidRPr="00D1045B" w:rsidRDefault="00D1045B" w:rsidP="005D294D">
      <w:pPr>
        <w:spacing w:after="120"/>
        <w:ind w:left="170" w:right="113"/>
        <w:jc w:val="both"/>
      </w:pPr>
      <w:r w:rsidRPr="00D1045B">
        <w:rPr>
          <w:b/>
        </w:rPr>
        <w:t xml:space="preserve">           Art.2</w:t>
      </w:r>
      <w:r w:rsidR="005D294D">
        <w:rPr>
          <w:b/>
        </w:rPr>
        <w:t>.</w:t>
      </w:r>
      <w:r w:rsidRPr="00D1045B">
        <w:rPr>
          <w:b/>
        </w:rPr>
        <w:t xml:space="preserve"> </w:t>
      </w:r>
      <w:r w:rsidRPr="00D1045B">
        <w:t xml:space="preserve">Se aprobă Regulamentul de organizare și funcționare a serviciului social „Centru Comunitar Integrat”, conform Anexei 1 care face parte integrantă din prezenta hotărâre. </w:t>
      </w:r>
    </w:p>
    <w:p w14:paraId="794FC763" w14:textId="054F7E7A" w:rsidR="005D294D" w:rsidRDefault="00D1045B" w:rsidP="005D294D">
      <w:pPr>
        <w:spacing w:after="120"/>
        <w:ind w:left="170" w:right="113"/>
        <w:jc w:val="both"/>
      </w:pPr>
      <w:r w:rsidRPr="00D1045B">
        <w:t xml:space="preserve">          </w:t>
      </w:r>
      <w:r w:rsidRPr="00D1045B">
        <w:rPr>
          <w:b/>
        </w:rPr>
        <w:t>Art.3</w:t>
      </w:r>
      <w:r w:rsidR="005D294D">
        <w:rPr>
          <w:b/>
        </w:rPr>
        <w:t>.</w:t>
      </w:r>
      <w:r w:rsidRPr="00D1045B">
        <w:t xml:space="preserve"> 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7728587D" w14:textId="55B3AEC3" w:rsidR="00D1045B" w:rsidRDefault="005D294D" w:rsidP="005D294D">
      <w:pPr>
        <w:spacing w:after="120"/>
        <w:ind w:left="170" w:right="113"/>
        <w:jc w:val="both"/>
      </w:pPr>
      <w:r>
        <w:rPr>
          <w:b/>
        </w:rPr>
        <w:t xml:space="preserve">         </w:t>
      </w:r>
      <w:r w:rsidR="00D1045B" w:rsidRPr="00D1045B">
        <w:rPr>
          <w:b/>
        </w:rPr>
        <w:t>Art.4</w:t>
      </w:r>
      <w:r>
        <w:rPr>
          <w:b/>
        </w:rPr>
        <w:t>.</w:t>
      </w:r>
      <w:r w:rsidR="00D1045B" w:rsidRPr="00D1045B">
        <w:rPr>
          <w:b/>
        </w:rPr>
        <w:t xml:space="preserve"> </w:t>
      </w:r>
      <w:r w:rsidR="00D1045B" w:rsidRPr="00D1045B">
        <w:t>Prezenta se comunică:  Instituţiei Prefectului judeţului Alba,  Primarului comunei Săsciori, un exemplar la dosar  și se aduce la cunoștința publică prin afișare la sediul instituției și pe pagina de internet a instituției.</w:t>
      </w:r>
    </w:p>
    <w:p w14:paraId="1E4CC067" w14:textId="77777777" w:rsidR="00D1045B" w:rsidRPr="00D1045B" w:rsidRDefault="00D1045B" w:rsidP="00D1045B">
      <w:pPr>
        <w:pStyle w:val="western"/>
        <w:spacing w:before="0" w:beforeAutospacing="0" w:after="120" w:afterAutospacing="0"/>
        <w:ind w:left="170" w:right="113" w:firstLine="720"/>
        <w:jc w:val="both"/>
      </w:pPr>
    </w:p>
    <w:p w14:paraId="5E365A11" w14:textId="61D7AE5E" w:rsidR="005C498E" w:rsidRDefault="004F2157" w:rsidP="00D1045B">
      <w:pPr>
        <w:tabs>
          <w:tab w:val="left" w:pos="720"/>
        </w:tabs>
        <w:spacing w:after="120"/>
        <w:ind w:left="170" w:right="113"/>
        <w:rPr>
          <w:b/>
          <w:bCs/>
        </w:rPr>
      </w:pPr>
      <w:r w:rsidRPr="00D1045B">
        <w:rPr>
          <w:b/>
          <w:lang w:eastAsia="ro-RO"/>
        </w:rPr>
        <w:t xml:space="preserve">                                          </w:t>
      </w:r>
      <w:r w:rsidR="00367C61" w:rsidRPr="00D1045B">
        <w:rPr>
          <w:b/>
          <w:lang w:eastAsia="ro-RO"/>
        </w:rPr>
        <w:t xml:space="preserve">      </w:t>
      </w:r>
      <w:r w:rsidR="00814F4D" w:rsidRPr="00D1045B">
        <w:rPr>
          <w:b/>
          <w:bCs/>
        </w:rPr>
        <w:t>Săsciori</w:t>
      </w:r>
      <w:r w:rsidR="002812FF" w:rsidRPr="00D1045B">
        <w:rPr>
          <w:b/>
          <w:bCs/>
        </w:rPr>
        <w:t xml:space="preserve">, </w:t>
      </w:r>
      <w:r w:rsidR="00CD38A9" w:rsidRPr="00D1045B">
        <w:rPr>
          <w:b/>
          <w:bCs/>
        </w:rPr>
        <w:t>30</w:t>
      </w:r>
      <w:r w:rsidR="000B0971" w:rsidRPr="00D1045B">
        <w:rPr>
          <w:b/>
          <w:bCs/>
        </w:rPr>
        <w:t xml:space="preserve"> ianuarie 202</w:t>
      </w:r>
      <w:r w:rsidR="0026674C" w:rsidRPr="00D1045B">
        <w:rPr>
          <w:b/>
          <w:bCs/>
        </w:rPr>
        <w:t>5</w:t>
      </w:r>
    </w:p>
    <w:p w14:paraId="55763CDD" w14:textId="77777777" w:rsidR="00D1045B" w:rsidRPr="00D1045B" w:rsidRDefault="00D1045B" w:rsidP="00D1045B">
      <w:pPr>
        <w:tabs>
          <w:tab w:val="left" w:pos="720"/>
        </w:tabs>
        <w:spacing w:after="120"/>
        <w:ind w:left="170" w:right="113"/>
        <w:rPr>
          <w:b/>
          <w:bCs/>
        </w:rPr>
      </w:pPr>
    </w:p>
    <w:p w14:paraId="05038551" w14:textId="6EBE0D5A" w:rsidR="002812FF" w:rsidRPr="00D1045B" w:rsidRDefault="00E70A1F" w:rsidP="00D1045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1045B">
        <w:t xml:space="preserve">   </w:t>
      </w:r>
      <w:r w:rsidR="00483E9A" w:rsidRPr="00D1045B">
        <w:t xml:space="preserve">    </w:t>
      </w:r>
      <w:r w:rsidR="002812FF" w:rsidRPr="00D1045B">
        <w:t>Preşedinte</w:t>
      </w:r>
      <w:r w:rsidR="00F73690" w:rsidRPr="00D1045B">
        <w:t xml:space="preserve"> de şedință</w:t>
      </w:r>
      <w:r w:rsidR="00814F4D" w:rsidRPr="00D1045B">
        <w:t>,</w:t>
      </w:r>
      <w:r w:rsidR="00F73690" w:rsidRPr="00D1045B">
        <w:t xml:space="preserve">                    </w:t>
      </w:r>
      <w:r w:rsidR="002812FF" w:rsidRPr="00D1045B">
        <w:t xml:space="preserve">   </w:t>
      </w:r>
      <w:r w:rsidR="00F73690" w:rsidRPr="00D1045B">
        <w:t xml:space="preserve">      </w:t>
      </w:r>
      <w:r w:rsidR="002812FF" w:rsidRPr="00D1045B">
        <w:t xml:space="preserve"> </w:t>
      </w:r>
      <w:r w:rsidR="00814F4D" w:rsidRPr="00D1045B">
        <w:t xml:space="preserve">                </w:t>
      </w:r>
      <w:r w:rsidRPr="00D1045B">
        <w:t xml:space="preserve"> </w:t>
      </w:r>
      <w:r w:rsidR="002812FF" w:rsidRPr="00D1045B">
        <w:t>Contrasemnează pentru legalitate,</w:t>
      </w:r>
    </w:p>
    <w:p w14:paraId="731E2906" w14:textId="613AC52E" w:rsidR="002812FF" w:rsidRPr="00D1045B" w:rsidRDefault="00F368DF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1045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1045B">
        <w:rPr>
          <w:rFonts w:ascii="Times New Roman" w:hAnsi="Times New Roman" w:cs="Times New Roman"/>
          <w:sz w:val="24"/>
          <w:szCs w:val="24"/>
        </w:rPr>
        <w:t xml:space="preserve">    </w:t>
      </w:r>
      <w:r w:rsidRPr="00D1045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1045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1045B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1045B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D1045B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D10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D1045B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D1045B">
        <w:rPr>
          <w:rFonts w:ascii="Times New Roman" w:hAnsi="Times New Roman" w:cs="Times New Roman"/>
          <w:sz w:val="24"/>
          <w:szCs w:val="24"/>
        </w:rPr>
        <w:t xml:space="preserve"> </w:t>
      </w:r>
      <w:r w:rsidRPr="00D1045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1045B">
        <w:rPr>
          <w:rFonts w:ascii="Times New Roman" w:hAnsi="Times New Roman" w:cs="Times New Roman"/>
          <w:sz w:val="24"/>
          <w:szCs w:val="24"/>
        </w:rPr>
        <w:t>a</w:t>
      </w:r>
    </w:p>
    <w:p w14:paraId="4D5B8F43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208074" w14:textId="77777777" w:rsidR="00D1045B" w:rsidRDefault="00D1045B" w:rsidP="005D294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6B4C9AE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40ADF23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07D15C8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6B6E01" w14:textId="77777777" w:rsidR="00D1045B" w:rsidRPr="00D1045B" w:rsidRDefault="00D1045B" w:rsidP="00923A0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2699E2DE" w:rsidR="0086372F" w:rsidRPr="00D1045B" w:rsidRDefault="0086372F" w:rsidP="00923A0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</w:t>
      </w:r>
      <w:r w:rsidR="00076721"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5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76721"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100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76721"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100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% 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D1045B" w:rsidSect="009F0D12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8A34" w14:textId="77777777" w:rsidR="005335D8" w:rsidRDefault="005335D8" w:rsidP="007F56BF">
      <w:r>
        <w:separator/>
      </w:r>
    </w:p>
  </w:endnote>
  <w:endnote w:type="continuationSeparator" w:id="0">
    <w:p w14:paraId="60754F52" w14:textId="77777777" w:rsidR="005335D8" w:rsidRDefault="005335D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B47A" w14:textId="77777777" w:rsidR="005335D8" w:rsidRDefault="005335D8" w:rsidP="007F56BF">
      <w:r>
        <w:separator/>
      </w:r>
    </w:p>
  </w:footnote>
  <w:footnote w:type="continuationSeparator" w:id="0">
    <w:p w14:paraId="21134C92" w14:textId="77777777" w:rsidR="005335D8" w:rsidRDefault="005335D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3338824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6"/>
  </w:num>
  <w:num w:numId="9" w16cid:durableId="1335453008">
    <w:abstractNumId w:val="5"/>
  </w:num>
  <w:num w:numId="10" w16cid:durableId="2091928980">
    <w:abstractNumId w:val="11"/>
  </w:num>
  <w:num w:numId="11" w16cid:durableId="96438758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8"/>
  </w:num>
  <w:num w:numId="14" w16cid:durableId="1604416482">
    <w:abstractNumId w:val="12"/>
  </w:num>
  <w:num w:numId="15" w16cid:durableId="736636910">
    <w:abstractNumId w:val="10"/>
  </w:num>
  <w:num w:numId="16" w16cid:durableId="1992445743">
    <w:abstractNumId w:val="14"/>
  </w:num>
  <w:num w:numId="17" w16cid:durableId="821697465">
    <w:abstractNumId w:val="9"/>
  </w:num>
  <w:num w:numId="18" w16cid:durableId="581379488">
    <w:abstractNumId w:val="6"/>
  </w:num>
  <w:num w:numId="19" w16cid:durableId="11712193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09C1"/>
    <w:rsid w:val="002C32FD"/>
    <w:rsid w:val="002C4A59"/>
    <w:rsid w:val="002D0350"/>
    <w:rsid w:val="002E3FAD"/>
    <w:rsid w:val="003036B4"/>
    <w:rsid w:val="00336B5C"/>
    <w:rsid w:val="00357E77"/>
    <w:rsid w:val="00364A36"/>
    <w:rsid w:val="00367C61"/>
    <w:rsid w:val="003734A7"/>
    <w:rsid w:val="003816C1"/>
    <w:rsid w:val="00384D6D"/>
    <w:rsid w:val="00396C8A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35D8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294D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5F27"/>
    <w:rsid w:val="008C65E5"/>
    <w:rsid w:val="008F26E5"/>
    <w:rsid w:val="00923A0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04CC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E56DB"/>
    <w:rsid w:val="00C07C7A"/>
    <w:rsid w:val="00C10BB8"/>
    <w:rsid w:val="00C14A66"/>
    <w:rsid w:val="00C21520"/>
    <w:rsid w:val="00C32617"/>
    <w:rsid w:val="00C572D5"/>
    <w:rsid w:val="00C64EF9"/>
    <w:rsid w:val="00C81AFD"/>
    <w:rsid w:val="00C90F27"/>
    <w:rsid w:val="00C974DE"/>
    <w:rsid w:val="00CA0AD9"/>
    <w:rsid w:val="00CA6091"/>
    <w:rsid w:val="00CB6E39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4576B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2025-01-31T11:58:00Z</dcterms:created>
  <dcterms:modified xsi:type="dcterms:W3CDTF">2025-02-06T08:29:00Z</dcterms:modified>
</cp:coreProperties>
</file>