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0CF80F7B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65640B">
        <w:rPr>
          <w:b/>
          <w:sz w:val="28"/>
          <w:szCs w:val="28"/>
        </w:rPr>
        <w:t>2</w:t>
      </w:r>
      <w:r w:rsidR="00795941" w:rsidRPr="009A4295">
        <w:rPr>
          <w:b/>
          <w:sz w:val="28"/>
          <w:szCs w:val="28"/>
        </w:rPr>
        <w:t>/202</w:t>
      </w:r>
      <w:r w:rsidR="000B0971">
        <w:rPr>
          <w:b/>
          <w:sz w:val="28"/>
          <w:szCs w:val="28"/>
        </w:rPr>
        <w:t>5</w:t>
      </w:r>
    </w:p>
    <w:p w14:paraId="4ECFDCC5" w14:textId="77777777" w:rsidR="001A6BDC" w:rsidRPr="001A6BDC" w:rsidRDefault="00AB2D4F" w:rsidP="001A6BDC">
      <w:pPr>
        <w:ind w:firstLine="708"/>
        <w:jc w:val="center"/>
        <w:rPr>
          <w:bCs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1A6BDC" w:rsidRPr="001A6BDC">
        <w:rPr>
          <w:bCs/>
        </w:rPr>
        <w:t>acoperirea definitivă a deficitului secţiunii de dezvoltare</w:t>
      </w:r>
    </w:p>
    <w:p w14:paraId="17555839" w14:textId="77777777" w:rsidR="001A6BDC" w:rsidRPr="001A6BDC" w:rsidRDefault="001A6BDC" w:rsidP="001A6BDC">
      <w:pPr>
        <w:ind w:firstLine="708"/>
        <w:jc w:val="center"/>
        <w:rPr>
          <w:bCs/>
        </w:rPr>
      </w:pPr>
      <w:r w:rsidRPr="001A6BDC">
        <w:rPr>
          <w:bCs/>
        </w:rPr>
        <w:t>din excedentul bugetului local al anului 2024</w:t>
      </w:r>
    </w:p>
    <w:p w14:paraId="124DC906" w14:textId="40263057" w:rsidR="006849D6" w:rsidRPr="00A028B6" w:rsidRDefault="006849D6" w:rsidP="001A6BDC">
      <w:pPr>
        <w:ind w:firstLine="708"/>
        <w:jc w:val="center"/>
        <w:rPr>
          <w:color w:val="000000"/>
          <w:lang w:eastAsia="ro-RO"/>
        </w:rPr>
      </w:pPr>
    </w:p>
    <w:p w14:paraId="44055758" w14:textId="3C399755" w:rsidR="00F362A8" w:rsidRPr="009A4295" w:rsidRDefault="005D6B98" w:rsidP="005D6B98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 w:rsidR="00CB6E39">
        <w:t>extra</w:t>
      </w:r>
      <w:r w:rsidR="00F362A8" w:rsidRPr="009A4295">
        <w:t>ordina</w:t>
      </w:r>
      <w:r w:rsidR="00D576B5" w:rsidRPr="009A4295">
        <w:t>ră</w:t>
      </w:r>
      <w:r w:rsidR="00CB6E39"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 w:rsidR="000B0971">
        <w:t>08</w:t>
      </w:r>
      <w:r w:rsidR="00F362A8" w:rsidRPr="009A4295">
        <w:t>.</w:t>
      </w:r>
      <w:r w:rsidR="000B0971">
        <w:t>01</w:t>
      </w:r>
      <w:r w:rsidR="00F362A8" w:rsidRPr="009A4295">
        <w:t>.202</w:t>
      </w:r>
      <w:r w:rsidR="000B0971">
        <w:t>5</w:t>
      </w:r>
      <w:r w:rsidR="00B71847" w:rsidRPr="009A4295">
        <w:t>;</w:t>
      </w:r>
    </w:p>
    <w:p w14:paraId="1BF4A1AA" w14:textId="77777777" w:rsidR="008422C9" w:rsidRPr="00D60C5C" w:rsidRDefault="00406F1D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AFEF6FB" w14:textId="1818D32D" w:rsidR="00D403C7" w:rsidRDefault="00A04DC4" w:rsidP="00D403C7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BE20E9">
        <w:rPr>
          <w:lang w:eastAsia="ar-SA"/>
        </w:rPr>
        <w:t>4</w:t>
      </w:r>
      <w:r w:rsidRPr="009A4295">
        <w:rPr>
          <w:lang w:eastAsia="ar-SA"/>
        </w:rPr>
        <w:t>/</w:t>
      </w:r>
      <w:r w:rsidR="000B0971">
        <w:rPr>
          <w:lang w:eastAsia="ar-SA"/>
        </w:rPr>
        <w:t>03</w:t>
      </w:r>
      <w:r w:rsidRPr="009A4295">
        <w:rPr>
          <w:lang w:eastAsia="ar-SA"/>
        </w:rPr>
        <w:t>.</w:t>
      </w:r>
      <w:r w:rsidR="000B0971">
        <w:rPr>
          <w:lang w:eastAsia="ar-SA"/>
        </w:rPr>
        <w:t>01</w:t>
      </w:r>
      <w:r w:rsidRPr="009A4295">
        <w:rPr>
          <w:lang w:eastAsia="ar-SA"/>
        </w:rPr>
        <w:t>.202</w:t>
      </w:r>
      <w:r w:rsidR="000B0971">
        <w:rPr>
          <w:lang w:eastAsia="ar-SA"/>
        </w:rPr>
        <w:t>5</w:t>
      </w:r>
      <w:r w:rsidRPr="009A4295">
        <w:rPr>
          <w:lang w:eastAsia="ar-SA"/>
        </w:rPr>
        <w:t xml:space="preserve"> </w:t>
      </w:r>
      <w:r w:rsidRPr="009A4295">
        <w:t xml:space="preserve">privind </w:t>
      </w:r>
      <w:r w:rsidR="00AF40DF" w:rsidRPr="00D403C7">
        <w:rPr>
          <w:bCs/>
        </w:rPr>
        <w:t>acoperirea definitivă a deficitului secţiunii de dezvoltare  din excedentul bugetului local al anului 2024</w:t>
      </w:r>
      <w:r>
        <w:t>, inițiat de dommnul primar Morar Nicolae Florin</w:t>
      </w:r>
      <w:r w:rsidR="009A4295" w:rsidRPr="009A4295">
        <w:t>;</w:t>
      </w:r>
    </w:p>
    <w:p w14:paraId="2BA1CF71" w14:textId="77777777" w:rsidR="00D403C7" w:rsidRDefault="001A6BDC" w:rsidP="00D403C7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D403C7">
        <w:rPr>
          <w:bCs/>
        </w:rPr>
        <w:t>Referatul de aprobare nr. 8/03.01.2025</w:t>
      </w:r>
      <w:r w:rsidRPr="00D403C7">
        <w:rPr>
          <w:b/>
        </w:rPr>
        <w:t xml:space="preserve"> </w:t>
      </w:r>
      <w:r w:rsidRPr="00D403C7">
        <w:rPr>
          <w:bCs/>
        </w:rPr>
        <w:t>privind acoperirea definitivă a deficitului secţiunii de dezvoltare  din excedentul bugetului local al anului 2024;</w:t>
      </w:r>
    </w:p>
    <w:p w14:paraId="5F8830DF" w14:textId="7DF554C5" w:rsidR="001C0034" w:rsidRPr="00D403C7" w:rsidRDefault="001A6BDC" w:rsidP="001C0034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D403C7">
        <w:rPr>
          <w:bCs/>
        </w:rPr>
        <w:t>Raportul de specialitate nr. 9/03.01.2025 întocmit de d-na Moga Adriana – inspector principal în cadrul Compartimentului Contabilitate, buget-finanțe;</w:t>
      </w:r>
    </w:p>
    <w:p w14:paraId="06C7D23A" w14:textId="77777777" w:rsidR="001C0034" w:rsidRPr="007019F7" w:rsidRDefault="001C0034" w:rsidP="001C0034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3AD8AE2C" w14:textId="77777777" w:rsidR="001C0034" w:rsidRPr="007019F7" w:rsidRDefault="001C0034" w:rsidP="001C0034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6CEEFFF3" w14:textId="0190DE41" w:rsidR="001A6BDC" w:rsidRPr="001C0034" w:rsidRDefault="001C0034" w:rsidP="001C0034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27DDFA73" w14:textId="77777777" w:rsidR="001A6BDC" w:rsidRDefault="001A6BDC" w:rsidP="001A6BDC">
      <w:pPr>
        <w:jc w:val="both"/>
        <w:rPr>
          <w:iCs/>
          <w:lang w:eastAsia="ar-SA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Pr="00620558">
        <w:t xml:space="preserve">Având în vedere prevederile Legii nr.273/2006 art.58 alin.1, lit. c) - Legea finanţelor publice,  la iniţiativa domnului primar propun aprobarea prin hotărâre a consiliului local, </w:t>
      </w:r>
      <w:r w:rsidRPr="00620558">
        <w:rPr>
          <w:i/>
        </w:rPr>
        <w:t>acoperirea definitiva a deficitului secţiunii de dezvoltare din excedentul cumulat la finele anului 202</w:t>
      </w:r>
      <w:r>
        <w:rPr>
          <w:i/>
        </w:rPr>
        <w:t>4;</w:t>
      </w:r>
    </w:p>
    <w:p w14:paraId="09DDDA48" w14:textId="32FB42E8" w:rsidR="001A6BDC" w:rsidRPr="008A138D" w:rsidRDefault="001A6BDC" w:rsidP="001A6BDC">
      <w:pPr>
        <w:jc w:val="both"/>
        <w:rPr>
          <w:iCs/>
          <w:lang w:eastAsia="ar-SA"/>
        </w:rPr>
      </w:pPr>
      <w:r>
        <w:rPr>
          <w:iCs/>
          <w:lang w:eastAsia="ar-SA"/>
        </w:rPr>
        <w:t xml:space="preserve">                </w:t>
      </w:r>
      <w:r w:rsidRPr="006E2953">
        <w:t xml:space="preserve">În temeiul </w:t>
      </w:r>
      <w:r w:rsidRPr="006E2953">
        <w:rPr>
          <w:bCs/>
          <w:iCs/>
          <w:color w:val="000000"/>
        </w:rPr>
        <w:t>art. 1</w:t>
      </w:r>
      <w:r w:rsidR="001C0034">
        <w:rPr>
          <w:bCs/>
          <w:iCs/>
          <w:color w:val="000000"/>
        </w:rPr>
        <w:t>9</w:t>
      </w:r>
      <w:r w:rsidRPr="006E2953">
        <w:rPr>
          <w:bCs/>
          <w:iCs/>
          <w:color w:val="000000"/>
        </w:rPr>
        <w:t>6</w:t>
      </w:r>
      <w:r w:rsidR="001C0034">
        <w:rPr>
          <w:bCs/>
          <w:iCs/>
          <w:color w:val="000000"/>
        </w:rPr>
        <w:t xml:space="preserve"> alin.(1) lit. a)</w:t>
      </w:r>
      <w:r w:rsidRPr="006E2953">
        <w:rPr>
          <w:bCs/>
          <w:iCs/>
          <w:color w:val="000000"/>
        </w:rPr>
        <w:t xml:space="preserve"> </w:t>
      </w:r>
      <w:r w:rsidRPr="006E2953">
        <w:rPr>
          <w:bCs/>
          <w:iCs/>
        </w:rPr>
        <w:t>din O.U.G. nr.57/2019 privind Codul administrativ,</w:t>
      </w:r>
      <w:r w:rsidRPr="006E2953">
        <w:rPr>
          <w:color w:val="000000"/>
        </w:rPr>
        <w:t>cu modificările și completările ulterioare</w:t>
      </w:r>
      <w:r>
        <w:rPr>
          <w:color w:val="000000"/>
        </w:rPr>
        <w:t>:</w:t>
      </w:r>
    </w:p>
    <w:p w14:paraId="1F0BC118" w14:textId="77777777" w:rsidR="001A6BDC" w:rsidRDefault="001A6BDC" w:rsidP="001A6BDC">
      <w:pPr>
        <w:tabs>
          <w:tab w:val="left" w:pos="709"/>
          <w:tab w:val="left" w:pos="1134"/>
        </w:tabs>
        <w:ind w:left="709"/>
        <w:jc w:val="both"/>
        <w:rPr>
          <w:color w:val="000000"/>
        </w:rPr>
      </w:pPr>
    </w:p>
    <w:p w14:paraId="20FB6D65" w14:textId="77777777" w:rsidR="001A6BDC" w:rsidRDefault="001A6BDC" w:rsidP="001A6BDC">
      <w:pPr>
        <w:tabs>
          <w:tab w:val="left" w:pos="709"/>
          <w:tab w:val="left" w:pos="1134"/>
        </w:tabs>
        <w:ind w:left="709"/>
        <w:jc w:val="both"/>
        <w:rPr>
          <w:color w:val="000000"/>
        </w:rPr>
      </w:pPr>
    </w:p>
    <w:p w14:paraId="6D993902" w14:textId="47C2099E" w:rsidR="001A6BDC" w:rsidRPr="001C0034" w:rsidRDefault="001A6BDC" w:rsidP="001C0034">
      <w:pPr>
        <w:tabs>
          <w:tab w:val="left" w:pos="709"/>
          <w:tab w:val="left" w:pos="1134"/>
        </w:tabs>
        <w:ind w:left="709"/>
        <w:jc w:val="center"/>
        <w:rPr>
          <w:b/>
          <w:bCs/>
          <w:iCs/>
          <w:lang w:val="en-US"/>
        </w:rPr>
      </w:pPr>
      <w:r>
        <w:rPr>
          <w:b/>
          <w:bCs/>
          <w:color w:val="000000"/>
        </w:rPr>
        <w:t>HOTĂRĂȘTE</w:t>
      </w:r>
      <w:r w:rsidRPr="00620558">
        <w:rPr>
          <w:b/>
          <w:bCs/>
          <w:color w:val="000000"/>
        </w:rPr>
        <w:t>:</w:t>
      </w:r>
    </w:p>
    <w:p w14:paraId="2A2CE4EF" w14:textId="77777777" w:rsidR="001A6BDC" w:rsidRDefault="001A6BDC" w:rsidP="001A6BDC">
      <w:pPr>
        <w:jc w:val="center"/>
        <w:rPr>
          <w:b/>
          <w:bCs/>
          <w:sz w:val="20"/>
          <w:szCs w:val="20"/>
        </w:rPr>
      </w:pPr>
    </w:p>
    <w:p w14:paraId="1DA41DA7" w14:textId="715B268F" w:rsidR="00D403C7" w:rsidRPr="00AF40DF" w:rsidRDefault="001A6BDC" w:rsidP="00D403C7">
      <w:pPr>
        <w:jc w:val="both"/>
      </w:pPr>
      <w:r>
        <w:rPr>
          <w:b/>
          <w:bCs/>
          <w:sz w:val="20"/>
          <w:szCs w:val="20"/>
        </w:rPr>
        <w:tab/>
      </w:r>
      <w:r w:rsidR="00D403C7" w:rsidRPr="00620558">
        <w:rPr>
          <w:b/>
          <w:bCs/>
        </w:rPr>
        <w:t>Art.1.</w:t>
      </w:r>
      <w:r w:rsidR="00D403C7" w:rsidRPr="00620558">
        <w:t xml:space="preserve"> </w:t>
      </w:r>
      <w:r w:rsidR="00D403C7" w:rsidRPr="00AF40DF">
        <w:t xml:space="preserve">Acoperirea definitiva a deficitului secţiunii de dezvoltare sursa A din excedentul cumulat la fiinele anului 2024 în suma de </w:t>
      </w:r>
      <w:r w:rsidR="00D403C7" w:rsidRPr="00AF40DF">
        <w:rPr>
          <w:iCs/>
        </w:rPr>
        <w:t xml:space="preserve">9.021.573,08 </w:t>
      </w:r>
      <w:r w:rsidR="00D403C7" w:rsidRPr="00AF40DF">
        <w:t>lei.</w:t>
      </w:r>
    </w:p>
    <w:p w14:paraId="6CB57184" w14:textId="77777777" w:rsidR="001C0034" w:rsidRDefault="00D403C7" w:rsidP="001C0034">
      <w:pPr>
        <w:jc w:val="both"/>
      </w:pPr>
      <w:r>
        <w:t xml:space="preserve">           </w:t>
      </w:r>
      <w:r w:rsidRPr="00D403C7">
        <w:rPr>
          <w:b/>
          <w:bCs/>
        </w:rPr>
        <w:t xml:space="preserve">Art.2. </w:t>
      </w:r>
      <w:r>
        <w:t>A</w:t>
      </w:r>
      <w:r w:rsidRPr="00D403C7">
        <w:t>coperirea definitivă a deficitului sursei de finanţare D a secţiunii de dezvoltare din excedentul cumulat la finele anului 2024 în suma de 83.749,54 lei.</w:t>
      </w:r>
    </w:p>
    <w:p w14:paraId="282C3391" w14:textId="35B849B2" w:rsidR="00BE20E9" w:rsidRPr="001C0034" w:rsidRDefault="001C0034" w:rsidP="001C0034">
      <w:pPr>
        <w:jc w:val="both"/>
      </w:pPr>
      <w:r>
        <w:t xml:space="preserve">          </w:t>
      </w:r>
      <w:r w:rsidR="001A6BDC" w:rsidRPr="00620558">
        <w:rPr>
          <w:b/>
          <w:bCs/>
        </w:rPr>
        <w:t>Art.</w:t>
      </w:r>
      <w:r w:rsidR="00D403C7">
        <w:rPr>
          <w:b/>
          <w:bCs/>
        </w:rPr>
        <w:t>3</w:t>
      </w:r>
      <w:r w:rsidR="001A6BDC">
        <w:rPr>
          <w:b/>
          <w:bCs/>
        </w:rPr>
        <w:t xml:space="preserve">. </w:t>
      </w:r>
      <w:r w:rsidR="001A6BDC" w:rsidRPr="006E2953">
        <w:t>Hotărârea se comunică către:</w:t>
      </w:r>
      <w:r>
        <w:t xml:space="preserve"> </w:t>
      </w:r>
      <w:r w:rsidR="001A6BDC" w:rsidRPr="006E2953">
        <w:t>Institutia Prefectului - Judetul Alba;</w:t>
      </w:r>
      <w:r>
        <w:t xml:space="preserve"> </w:t>
      </w:r>
      <w:r w:rsidR="001A6BDC" w:rsidRPr="006E2953">
        <w:t xml:space="preserve">Primarul comunei </w:t>
      </w:r>
      <w:r w:rsidR="001A6BDC">
        <w:t>Săsciori</w:t>
      </w:r>
      <w:r w:rsidR="001A6BDC" w:rsidRPr="006E2953">
        <w:t>;</w:t>
      </w:r>
      <w:r>
        <w:t xml:space="preserve"> </w:t>
      </w:r>
      <w:r w:rsidR="001A6BDC" w:rsidRPr="006E2953">
        <w:t>Compartimentului  Financiar-Contabil;  un  exemplar la dosar</w:t>
      </w:r>
      <w: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2C303FD" w14:textId="77777777" w:rsidR="00BE20E9" w:rsidRDefault="00BE20E9" w:rsidP="00BE20E9">
      <w:pPr>
        <w:jc w:val="both"/>
        <w:rPr>
          <w:b/>
          <w:lang w:eastAsia="ar-SA"/>
        </w:rPr>
      </w:pPr>
    </w:p>
    <w:p w14:paraId="30CF4DEB" w14:textId="79F7DC92" w:rsidR="007019F7" w:rsidRDefault="004F2157" w:rsidP="001C0034">
      <w:pPr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0B0971">
        <w:t>8 ianuarie 2025</w:t>
      </w: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06E38C45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>
        <w:rPr>
          <w:rFonts w:ascii="Times New Roman" w:hAnsi="Times New Roman" w:cs="Times New Roman"/>
          <w:sz w:val="24"/>
          <w:szCs w:val="24"/>
        </w:rPr>
        <w:t xml:space="preserve">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6849D6">
      <w:pPr>
        <w:pStyle w:val="Frspaiere1"/>
        <w:ind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B3023" w14:textId="77777777" w:rsidR="00C141EB" w:rsidRDefault="00C141EB" w:rsidP="007F56BF">
      <w:r>
        <w:separator/>
      </w:r>
    </w:p>
  </w:endnote>
  <w:endnote w:type="continuationSeparator" w:id="0">
    <w:p w14:paraId="44F34726" w14:textId="77777777" w:rsidR="00C141EB" w:rsidRDefault="00C141EB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EE350" w14:textId="77777777" w:rsidR="00C141EB" w:rsidRDefault="00C141EB" w:rsidP="007F56BF">
      <w:r>
        <w:separator/>
      </w:r>
    </w:p>
  </w:footnote>
  <w:footnote w:type="continuationSeparator" w:id="0">
    <w:p w14:paraId="0738ACEF" w14:textId="77777777" w:rsidR="00C141EB" w:rsidRDefault="00C141EB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42820"/>
    <w:multiLevelType w:val="hybridMultilevel"/>
    <w:tmpl w:val="7766FAB8"/>
    <w:lvl w:ilvl="0" w:tplc="FE6E9032">
      <w:start w:val="1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83B3D41"/>
    <w:multiLevelType w:val="hybridMultilevel"/>
    <w:tmpl w:val="5BDEC6FA"/>
    <w:lvl w:ilvl="0" w:tplc="A0A2EDAA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0"/>
  </w:num>
  <w:num w:numId="9" w16cid:durableId="1335453008">
    <w:abstractNumId w:val="5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2691673">
    <w:abstractNumId w:val="9"/>
  </w:num>
  <w:num w:numId="13" w16cid:durableId="20298679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64514"/>
    <w:rsid w:val="0006580B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21E06"/>
    <w:rsid w:val="00137B9D"/>
    <w:rsid w:val="001416AA"/>
    <w:rsid w:val="00147B35"/>
    <w:rsid w:val="001515CA"/>
    <w:rsid w:val="001638AA"/>
    <w:rsid w:val="00174246"/>
    <w:rsid w:val="001A1DC2"/>
    <w:rsid w:val="001A4296"/>
    <w:rsid w:val="001A6BDC"/>
    <w:rsid w:val="001A7EE6"/>
    <w:rsid w:val="001C0034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734A7"/>
    <w:rsid w:val="003816C1"/>
    <w:rsid w:val="00384D6D"/>
    <w:rsid w:val="003B1543"/>
    <w:rsid w:val="003C1387"/>
    <w:rsid w:val="003D3B60"/>
    <w:rsid w:val="003D6EF5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72A21"/>
    <w:rsid w:val="00483E9A"/>
    <w:rsid w:val="004977AC"/>
    <w:rsid w:val="004C1EE5"/>
    <w:rsid w:val="004D0241"/>
    <w:rsid w:val="004D272B"/>
    <w:rsid w:val="004F2157"/>
    <w:rsid w:val="00505386"/>
    <w:rsid w:val="0052421A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92935"/>
    <w:rsid w:val="005A3924"/>
    <w:rsid w:val="005A6DB0"/>
    <w:rsid w:val="005A76B4"/>
    <w:rsid w:val="005B6665"/>
    <w:rsid w:val="005C3140"/>
    <w:rsid w:val="005D0572"/>
    <w:rsid w:val="005D6B98"/>
    <w:rsid w:val="005F1609"/>
    <w:rsid w:val="005F3DAC"/>
    <w:rsid w:val="005F4682"/>
    <w:rsid w:val="005F7642"/>
    <w:rsid w:val="00625382"/>
    <w:rsid w:val="00633B0D"/>
    <w:rsid w:val="00640A2D"/>
    <w:rsid w:val="00641EF2"/>
    <w:rsid w:val="00642890"/>
    <w:rsid w:val="00650003"/>
    <w:rsid w:val="00654C06"/>
    <w:rsid w:val="00656346"/>
    <w:rsid w:val="0065640B"/>
    <w:rsid w:val="00680DF0"/>
    <w:rsid w:val="006849D6"/>
    <w:rsid w:val="006A7D85"/>
    <w:rsid w:val="006B58BF"/>
    <w:rsid w:val="006D45CD"/>
    <w:rsid w:val="006E1AF8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5281E"/>
    <w:rsid w:val="00A62E98"/>
    <w:rsid w:val="00AB2A9F"/>
    <w:rsid w:val="00AB2D4F"/>
    <w:rsid w:val="00AB3F1B"/>
    <w:rsid w:val="00AF0CCE"/>
    <w:rsid w:val="00AF213D"/>
    <w:rsid w:val="00AF40DF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14EA"/>
    <w:rsid w:val="00BB288B"/>
    <w:rsid w:val="00BB51C0"/>
    <w:rsid w:val="00BD25B5"/>
    <w:rsid w:val="00BE20E9"/>
    <w:rsid w:val="00C10BB8"/>
    <w:rsid w:val="00C141EB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CD5DC6"/>
    <w:rsid w:val="00D16977"/>
    <w:rsid w:val="00D361E9"/>
    <w:rsid w:val="00D403C7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5</cp:revision>
  <cp:lastPrinted>2025-01-08T08:03:00Z</cp:lastPrinted>
  <dcterms:created xsi:type="dcterms:W3CDTF">2025-01-08T07:49:00Z</dcterms:created>
  <dcterms:modified xsi:type="dcterms:W3CDTF">2025-01-08T08:03:00Z</dcterms:modified>
</cp:coreProperties>
</file>