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0BAE7F7" w14:textId="16A3A4E5" w:rsidR="00196E22" w:rsidRPr="008711E5" w:rsidRDefault="00196E22" w:rsidP="008711E5">
      <w:pPr>
        <w:spacing w:after="120"/>
        <w:ind w:left="170" w:right="113"/>
        <w:jc w:val="both"/>
      </w:pPr>
    </w:p>
    <w:p w14:paraId="108D1268" w14:textId="7FBA1A43" w:rsidR="00DB4460" w:rsidRPr="008711E5" w:rsidRDefault="00DB4460" w:rsidP="008711E5">
      <w:pPr>
        <w:spacing w:after="120"/>
        <w:ind w:left="170" w:right="113"/>
        <w:jc w:val="both"/>
        <w:rPr>
          <w:b/>
        </w:rPr>
      </w:pPr>
      <w:r w:rsidRPr="008711E5">
        <w:t xml:space="preserve">                                             </w:t>
      </w:r>
      <w:r w:rsidR="007F56BF" w:rsidRPr="008711E5">
        <w:rPr>
          <w:b/>
        </w:rPr>
        <w:t>HOTĂRÂREA</w:t>
      </w:r>
      <w:r w:rsidR="00557DE1" w:rsidRPr="008711E5">
        <w:rPr>
          <w:b/>
        </w:rPr>
        <w:t xml:space="preserve"> </w:t>
      </w:r>
      <w:r w:rsidR="0075154B" w:rsidRPr="008711E5">
        <w:rPr>
          <w:b/>
        </w:rPr>
        <w:t>nr.</w:t>
      </w:r>
      <w:r w:rsidR="00795941" w:rsidRPr="008711E5">
        <w:rPr>
          <w:b/>
        </w:rPr>
        <w:t xml:space="preserve"> </w:t>
      </w:r>
      <w:r w:rsidR="00FB2E5B" w:rsidRPr="008711E5">
        <w:rPr>
          <w:b/>
        </w:rPr>
        <w:t>1</w:t>
      </w:r>
      <w:r w:rsidR="00902003" w:rsidRPr="008711E5">
        <w:rPr>
          <w:b/>
        </w:rPr>
        <w:t>2</w:t>
      </w:r>
      <w:r w:rsidR="001A69A7">
        <w:rPr>
          <w:b/>
        </w:rPr>
        <w:t>2</w:t>
      </w:r>
      <w:r w:rsidR="00795941" w:rsidRPr="008711E5">
        <w:rPr>
          <w:b/>
        </w:rPr>
        <w:t>/202</w:t>
      </w:r>
      <w:r w:rsidR="00967B1B" w:rsidRPr="008711E5">
        <w:rPr>
          <w:b/>
        </w:rPr>
        <w:t>4</w:t>
      </w:r>
    </w:p>
    <w:p w14:paraId="69691CFF" w14:textId="5FFFCD84" w:rsidR="001A69A7" w:rsidRDefault="008711E5" w:rsidP="001A69A7">
      <w:pPr>
        <w:pStyle w:val="NoSpacing"/>
        <w:jc w:val="center"/>
        <w:rPr>
          <w:b/>
          <w:sz w:val="24"/>
          <w:szCs w:val="24"/>
          <w:lang w:eastAsia="en-US"/>
        </w:rPr>
      </w:pPr>
      <w:r>
        <w:rPr>
          <w:sz w:val="24"/>
          <w:szCs w:val="24"/>
        </w:rPr>
        <w:t xml:space="preserve">        </w:t>
      </w:r>
      <w:r w:rsidR="00AB2D4F" w:rsidRPr="008711E5">
        <w:rPr>
          <w:sz w:val="24"/>
          <w:szCs w:val="24"/>
        </w:rPr>
        <w:t xml:space="preserve">privind </w:t>
      </w:r>
      <w:bookmarkStart w:id="0" w:name="_Hlk531776619"/>
      <w:bookmarkStart w:id="1" w:name="_Hlk534888596"/>
      <w:bookmarkStart w:id="2" w:name="_Hlk11923054"/>
      <w:bookmarkStart w:id="3" w:name="_Hlk534878893"/>
      <w:r w:rsidR="001A69A7">
        <w:rPr>
          <w:b/>
          <w:sz w:val="24"/>
          <w:szCs w:val="24"/>
        </w:rPr>
        <w:t xml:space="preserve"> </w:t>
      </w:r>
      <w:bookmarkStart w:id="4" w:name="_Hlk182225638"/>
      <w:r w:rsidR="001A69A7">
        <w:rPr>
          <w:b/>
          <w:sz w:val="24"/>
          <w:szCs w:val="24"/>
        </w:rPr>
        <w:t>aprobarea modificării Anexei 3 a Contractului nr. AB/112407/17.05.2022 referitor la folosirea infrastructurii sistemului de distribuție a energiei electrice pentru realizarea serviciului de iluminat public</w:t>
      </w:r>
    </w:p>
    <w:bookmarkEnd w:id="0"/>
    <w:bookmarkEnd w:id="1"/>
    <w:bookmarkEnd w:id="2"/>
    <w:bookmarkEnd w:id="3"/>
    <w:bookmarkEnd w:id="4"/>
    <w:p w14:paraId="008A5D73" w14:textId="77777777" w:rsidR="001A69A7" w:rsidRDefault="001A69A7" w:rsidP="001A69A7">
      <w:pPr>
        <w:pStyle w:val="NoSpacing"/>
        <w:jc w:val="center"/>
        <w:rPr>
          <w:sz w:val="24"/>
          <w:szCs w:val="24"/>
        </w:rPr>
      </w:pPr>
    </w:p>
    <w:p w14:paraId="573B578F" w14:textId="77777777" w:rsidR="0053230A" w:rsidRPr="008711E5" w:rsidRDefault="0053230A" w:rsidP="0053230A">
      <w:pPr>
        <w:spacing w:after="120"/>
        <w:ind w:left="170" w:right="113"/>
        <w:jc w:val="both"/>
      </w:pPr>
      <w:r w:rsidRPr="008711E5">
        <w:t xml:space="preserve">          Consiliul</w:t>
      </w:r>
      <w:r w:rsidRPr="008711E5">
        <w:rPr>
          <w:spacing w:val="-1"/>
        </w:rPr>
        <w:t xml:space="preserve"> </w:t>
      </w:r>
      <w:r w:rsidRPr="008711E5">
        <w:t>Local</w:t>
      </w:r>
      <w:r w:rsidRPr="008711E5">
        <w:rPr>
          <w:spacing w:val="-4"/>
        </w:rPr>
        <w:t xml:space="preserve"> </w:t>
      </w:r>
      <w:r w:rsidRPr="008711E5">
        <w:t>al</w:t>
      </w:r>
      <w:r w:rsidRPr="008711E5">
        <w:rPr>
          <w:spacing w:val="-4"/>
        </w:rPr>
        <w:t xml:space="preserve"> </w:t>
      </w:r>
      <w:r w:rsidRPr="008711E5">
        <w:t>comunei</w:t>
      </w:r>
      <w:r w:rsidRPr="008711E5">
        <w:rPr>
          <w:spacing w:val="-4"/>
        </w:rPr>
        <w:t xml:space="preserve"> </w:t>
      </w:r>
      <w:r w:rsidRPr="008711E5">
        <w:t>Săsciori,</w:t>
      </w:r>
      <w:r w:rsidRPr="008711E5">
        <w:rPr>
          <w:spacing w:val="-5"/>
        </w:rPr>
        <w:t xml:space="preserve"> </w:t>
      </w:r>
      <w:r w:rsidRPr="008711E5">
        <w:t>județul Alba</w:t>
      </w:r>
      <w:r w:rsidRPr="008711E5">
        <w:rPr>
          <w:spacing w:val="-4"/>
        </w:rPr>
        <w:t xml:space="preserve"> </w:t>
      </w:r>
      <w:r w:rsidRPr="008711E5">
        <w:t>întrunit</w:t>
      </w:r>
      <w:r w:rsidRPr="008711E5">
        <w:rPr>
          <w:spacing w:val="-1"/>
        </w:rPr>
        <w:t xml:space="preserve"> </w:t>
      </w:r>
      <w:r w:rsidRPr="008711E5">
        <w:t>în</w:t>
      </w:r>
      <w:r w:rsidRPr="008711E5">
        <w:rPr>
          <w:spacing w:val="-2"/>
        </w:rPr>
        <w:t xml:space="preserve"> </w:t>
      </w:r>
      <w:r w:rsidRPr="008711E5">
        <w:t>ședința</w:t>
      </w:r>
      <w:r w:rsidRPr="008711E5">
        <w:rPr>
          <w:spacing w:val="-2"/>
        </w:rPr>
        <w:t xml:space="preserve"> </w:t>
      </w:r>
      <w:r w:rsidRPr="008711E5">
        <w:t>publică extraordinară de îndată din</w:t>
      </w:r>
      <w:r w:rsidRPr="008711E5">
        <w:rPr>
          <w:spacing w:val="-2"/>
        </w:rPr>
        <w:t xml:space="preserve"> </w:t>
      </w:r>
      <w:r w:rsidRPr="008711E5">
        <w:t>data</w:t>
      </w:r>
      <w:r w:rsidRPr="008711E5">
        <w:rPr>
          <w:spacing w:val="-1"/>
        </w:rPr>
        <w:t xml:space="preserve"> </w:t>
      </w:r>
      <w:r w:rsidRPr="008711E5">
        <w:t>de</w:t>
      </w:r>
      <w:r w:rsidRPr="008711E5">
        <w:rPr>
          <w:spacing w:val="-2"/>
        </w:rPr>
        <w:t xml:space="preserve"> </w:t>
      </w:r>
      <w:r w:rsidRPr="008711E5">
        <w:t>12.11.2024;</w:t>
      </w:r>
    </w:p>
    <w:p w14:paraId="51EEBADF" w14:textId="58B6CD8C" w:rsidR="001A69A7" w:rsidRPr="0053230A" w:rsidRDefault="0053230A" w:rsidP="001A69A7">
      <w:pPr>
        <w:pStyle w:val="NoSpacing"/>
        <w:ind w:firstLine="720"/>
        <w:jc w:val="both"/>
        <w:rPr>
          <w:b/>
          <w:bCs/>
          <w:sz w:val="24"/>
          <w:szCs w:val="24"/>
        </w:rPr>
      </w:pPr>
      <w:r>
        <w:rPr>
          <w:b/>
          <w:bCs/>
          <w:sz w:val="24"/>
          <w:szCs w:val="24"/>
        </w:rPr>
        <w:t>Având în vedere</w:t>
      </w:r>
      <w:r w:rsidR="001A69A7" w:rsidRPr="0053230A">
        <w:rPr>
          <w:b/>
          <w:bCs/>
          <w:sz w:val="24"/>
          <w:szCs w:val="24"/>
        </w:rPr>
        <w:t>:</w:t>
      </w:r>
    </w:p>
    <w:p w14:paraId="4E83D20E" w14:textId="77777777" w:rsidR="001A69A7" w:rsidRDefault="001A69A7" w:rsidP="001A69A7">
      <w:pPr>
        <w:pStyle w:val="NoSpacing"/>
        <w:numPr>
          <w:ilvl w:val="0"/>
          <w:numId w:val="25"/>
        </w:numPr>
        <w:jc w:val="both"/>
        <w:rPr>
          <w:sz w:val="24"/>
          <w:szCs w:val="24"/>
        </w:rPr>
      </w:pPr>
      <w:r>
        <w:rPr>
          <w:sz w:val="24"/>
          <w:szCs w:val="24"/>
        </w:rPr>
        <w:t xml:space="preserve"> Contractul nr. </w:t>
      </w:r>
      <w:r>
        <w:rPr>
          <w:b/>
          <w:sz w:val="24"/>
          <w:szCs w:val="24"/>
        </w:rPr>
        <w:t>AB/112407/17.05.2022</w:t>
      </w:r>
      <w:r>
        <w:rPr>
          <w:sz w:val="24"/>
          <w:szCs w:val="24"/>
        </w:rPr>
        <w:t>, înregistrat la Primăria Comunei SĂSCIORI sub nr. 78058/133/12.10.2018;</w:t>
      </w:r>
    </w:p>
    <w:p w14:paraId="321E4325" w14:textId="77777777" w:rsidR="001A69A7" w:rsidRDefault="001A69A7" w:rsidP="001A69A7">
      <w:pPr>
        <w:pStyle w:val="NoSpacing"/>
        <w:numPr>
          <w:ilvl w:val="0"/>
          <w:numId w:val="25"/>
        </w:numPr>
        <w:jc w:val="both"/>
        <w:rPr>
          <w:sz w:val="24"/>
          <w:szCs w:val="24"/>
        </w:rPr>
      </w:pPr>
      <w:r>
        <w:rPr>
          <w:sz w:val="24"/>
          <w:szCs w:val="24"/>
        </w:rPr>
        <w:t>Anexa 3 la Contractul nr. AB/112407/17.05.2022, denumită ”Convenție de exploatare”</w:t>
      </w:r>
      <w:bookmarkStart w:id="5" w:name="_Hlk534879606"/>
    </w:p>
    <w:p w14:paraId="4E02B709" w14:textId="77777777" w:rsidR="001A69A7" w:rsidRDefault="001A69A7" w:rsidP="001A69A7">
      <w:pPr>
        <w:pStyle w:val="NoSpacing"/>
        <w:numPr>
          <w:ilvl w:val="0"/>
          <w:numId w:val="25"/>
        </w:numPr>
        <w:jc w:val="both"/>
        <w:rPr>
          <w:sz w:val="24"/>
          <w:szCs w:val="24"/>
        </w:rPr>
      </w:pPr>
      <w:r>
        <w:rPr>
          <w:sz w:val="24"/>
          <w:szCs w:val="24"/>
        </w:rPr>
        <w:t>Referatul de aprobare nr. 363/11.11.2024 al inițiatorului – Primarul Comunei SĂSCIORI;</w:t>
      </w:r>
    </w:p>
    <w:p w14:paraId="5934B0E1" w14:textId="77777777" w:rsidR="001A69A7" w:rsidRDefault="001A69A7" w:rsidP="001A69A7">
      <w:pPr>
        <w:pStyle w:val="NoSpacing"/>
        <w:numPr>
          <w:ilvl w:val="0"/>
          <w:numId w:val="25"/>
        </w:numPr>
        <w:jc w:val="both"/>
        <w:rPr>
          <w:sz w:val="24"/>
          <w:szCs w:val="24"/>
        </w:rPr>
      </w:pPr>
      <w:r>
        <w:rPr>
          <w:sz w:val="24"/>
          <w:szCs w:val="24"/>
        </w:rPr>
        <w:t>Raport de specialitate nr. 364/11.11.2024 întocmit de Comp. Cadastru, amenajarea teritoriului și achiziții publice;</w:t>
      </w:r>
    </w:p>
    <w:p w14:paraId="4A7B810F" w14:textId="77777777" w:rsidR="0053230A" w:rsidRPr="008711E5" w:rsidRDefault="0053230A" w:rsidP="0053230A">
      <w:pPr>
        <w:pStyle w:val="ListParagraph"/>
        <w:widowControl w:val="0"/>
        <w:numPr>
          <w:ilvl w:val="0"/>
          <w:numId w:val="25"/>
        </w:numPr>
        <w:tabs>
          <w:tab w:val="left" w:pos="941"/>
        </w:tabs>
        <w:suppressAutoHyphens w:val="0"/>
        <w:autoSpaceDE w:val="0"/>
        <w:autoSpaceDN w:val="0"/>
        <w:spacing w:after="120" w:line="240" w:lineRule="auto"/>
        <w:ind w:right="113"/>
        <w:contextualSpacing w:val="0"/>
        <w:jc w:val="both"/>
        <w:rPr>
          <w:rFonts w:ascii="Times New Roman" w:hAnsi="Times New Roman"/>
          <w:sz w:val="24"/>
          <w:szCs w:val="24"/>
        </w:rPr>
      </w:pPr>
      <w:r w:rsidRPr="008711E5">
        <w:rPr>
          <w:rFonts w:ascii="Times New Roman" w:hAnsi="Times New Roman"/>
          <w:b/>
          <w:bCs/>
          <w:i/>
          <w:iCs/>
          <w:sz w:val="24"/>
          <w:szCs w:val="24"/>
        </w:rPr>
        <w:t>raportul de avizare al comisiei de specialitate nr.1</w:t>
      </w:r>
      <w:r w:rsidRPr="008711E5">
        <w:rPr>
          <w:rFonts w:ascii="Times New Roman" w:hAnsi="Times New Roman"/>
          <w:b/>
          <w:i/>
          <w:iCs/>
          <w:sz w:val="24"/>
          <w:szCs w:val="24"/>
          <w:lang w:eastAsia="ro-RO"/>
        </w:rPr>
        <w:t xml:space="preserve"> </w:t>
      </w:r>
      <w:r w:rsidRPr="008711E5">
        <w:rPr>
          <w:rFonts w:ascii="Times New Roman" w:hAnsi="Times New Roman"/>
          <w:b/>
          <w:sz w:val="24"/>
          <w:szCs w:val="24"/>
          <w:lang w:eastAsia="ro-RO"/>
        </w:rPr>
        <w:t xml:space="preserve">- </w:t>
      </w:r>
      <w:r w:rsidRPr="008711E5">
        <w:rPr>
          <w:rFonts w:ascii="Times New Roman" w:hAnsi="Times New Roman"/>
          <w:sz w:val="24"/>
          <w:szCs w:val="24"/>
          <w:lang w:eastAsia="ro-RO"/>
        </w:rPr>
        <w:t>pentru agricultura, economico-financiară, amenajarea teritoriului și urbanism;</w:t>
      </w:r>
    </w:p>
    <w:p w14:paraId="7F12FC48" w14:textId="77777777" w:rsidR="0053230A" w:rsidRPr="008711E5" w:rsidRDefault="0053230A" w:rsidP="0053230A">
      <w:pPr>
        <w:pStyle w:val="ListParagraph"/>
        <w:widowControl w:val="0"/>
        <w:numPr>
          <w:ilvl w:val="0"/>
          <w:numId w:val="25"/>
        </w:numPr>
        <w:tabs>
          <w:tab w:val="left" w:pos="941"/>
        </w:tabs>
        <w:suppressAutoHyphens w:val="0"/>
        <w:autoSpaceDE w:val="0"/>
        <w:autoSpaceDN w:val="0"/>
        <w:spacing w:after="120" w:line="240" w:lineRule="auto"/>
        <w:ind w:right="113"/>
        <w:contextualSpacing w:val="0"/>
        <w:jc w:val="both"/>
        <w:rPr>
          <w:rFonts w:ascii="Times New Roman" w:hAnsi="Times New Roman"/>
          <w:sz w:val="24"/>
          <w:szCs w:val="24"/>
        </w:rPr>
      </w:pPr>
      <w:r w:rsidRPr="008711E5">
        <w:rPr>
          <w:rFonts w:ascii="Times New Roman" w:hAnsi="Times New Roman"/>
          <w:b/>
          <w:bCs/>
          <w:i/>
          <w:iCs/>
          <w:sz w:val="24"/>
          <w:szCs w:val="24"/>
        </w:rPr>
        <w:t>raportul de avizare al comisiei de specialitate nr.2</w:t>
      </w:r>
      <w:r w:rsidRPr="008711E5">
        <w:rPr>
          <w:rFonts w:ascii="Times New Roman" w:hAnsi="Times New Roman"/>
          <w:b/>
          <w:i/>
          <w:sz w:val="24"/>
          <w:szCs w:val="24"/>
        </w:rPr>
        <w:t xml:space="preserve"> - </w:t>
      </w:r>
      <w:proofErr w:type="spellStart"/>
      <w:r w:rsidRPr="008711E5">
        <w:rPr>
          <w:rFonts w:ascii="Times New Roman" w:hAnsi="Times New Roman"/>
          <w:sz w:val="24"/>
          <w:szCs w:val="24"/>
          <w:lang w:val="fr-FR"/>
        </w:rPr>
        <w:t>pentru</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activităţi</w:t>
      </w:r>
      <w:proofErr w:type="spellEnd"/>
      <w:r w:rsidRPr="008711E5">
        <w:rPr>
          <w:rFonts w:ascii="Times New Roman" w:hAnsi="Times New Roman"/>
          <w:sz w:val="24"/>
          <w:szCs w:val="24"/>
          <w:lang w:val="fr-FR"/>
        </w:rPr>
        <w:t xml:space="preserve"> social-culturale, culte, </w:t>
      </w:r>
      <w:proofErr w:type="spellStart"/>
      <w:r w:rsidRPr="008711E5">
        <w:rPr>
          <w:rFonts w:ascii="Times New Roman" w:hAnsi="Times New Roman"/>
          <w:sz w:val="24"/>
          <w:szCs w:val="24"/>
          <w:lang w:val="fr-FR"/>
        </w:rPr>
        <w:t>învăţământ</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sănătate</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şi</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familie</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muncă,protecţie</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socială</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protecţie</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copii</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tineret</w:t>
      </w:r>
      <w:proofErr w:type="spellEnd"/>
      <w:r w:rsidRPr="008711E5">
        <w:rPr>
          <w:rFonts w:ascii="Times New Roman" w:hAnsi="Times New Roman"/>
          <w:sz w:val="24"/>
          <w:szCs w:val="24"/>
          <w:lang w:val="fr-FR"/>
        </w:rPr>
        <w:t xml:space="preserve"> </w:t>
      </w:r>
      <w:proofErr w:type="spellStart"/>
      <w:r w:rsidRPr="008711E5">
        <w:rPr>
          <w:rFonts w:ascii="Times New Roman" w:hAnsi="Times New Roman"/>
          <w:sz w:val="24"/>
          <w:szCs w:val="24"/>
          <w:lang w:val="fr-FR"/>
        </w:rPr>
        <w:t>şi</w:t>
      </w:r>
      <w:proofErr w:type="spellEnd"/>
      <w:r w:rsidRPr="008711E5">
        <w:rPr>
          <w:rFonts w:ascii="Times New Roman" w:hAnsi="Times New Roman"/>
          <w:sz w:val="24"/>
          <w:szCs w:val="24"/>
          <w:lang w:val="fr-FR"/>
        </w:rPr>
        <w:t xml:space="preserve"> sport;</w:t>
      </w:r>
    </w:p>
    <w:p w14:paraId="525B8EF7" w14:textId="0927E8AD" w:rsidR="0053230A" w:rsidRPr="0053230A" w:rsidRDefault="0053230A" w:rsidP="0053230A">
      <w:pPr>
        <w:pStyle w:val="ListParagraph"/>
        <w:widowControl w:val="0"/>
        <w:numPr>
          <w:ilvl w:val="0"/>
          <w:numId w:val="25"/>
        </w:numPr>
        <w:tabs>
          <w:tab w:val="left" w:pos="941"/>
        </w:tabs>
        <w:suppressAutoHyphens w:val="0"/>
        <w:autoSpaceDE w:val="0"/>
        <w:autoSpaceDN w:val="0"/>
        <w:spacing w:after="120" w:line="240" w:lineRule="auto"/>
        <w:ind w:right="113"/>
        <w:contextualSpacing w:val="0"/>
        <w:jc w:val="both"/>
        <w:rPr>
          <w:rFonts w:ascii="Times New Roman" w:hAnsi="Times New Roman"/>
          <w:sz w:val="24"/>
          <w:szCs w:val="24"/>
        </w:rPr>
      </w:pPr>
      <w:r w:rsidRPr="008711E5">
        <w:rPr>
          <w:rFonts w:ascii="Times New Roman" w:hAnsi="Times New Roman"/>
          <w:b/>
          <w:bCs/>
          <w:i/>
          <w:iCs/>
          <w:sz w:val="24"/>
          <w:szCs w:val="24"/>
        </w:rPr>
        <w:t>raportul de avizare al comisiei de specialitate nr.3</w:t>
      </w:r>
      <w:r w:rsidRPr="008711E5">
        <w:rPr>
          <w:rFonts w:ascii="Times New Roman" w:hAnsi="Times New Roman"/>
          <w:b/>
          <w:i/>
          <w:sz w:val="24"/>
          <w:szCs w:val="24"/>
        </w:rPr>
        <w:t xml:space="preserve"> - </w:t>
      </w:r>
      <w:r w:rsidRPr="008711E5">
        <w:rPr>
          <w:rFonts w:ascii="Times New Roman" w:hAnsi="Times New Roman"/>
          <w:sz w:val="24"/>
          <w:szCs w:val="24"/>
        </w:rPr>
        <w:t>juridică și de disciplină, protecția mediului și turism;</w:t>
      </w:r>
    </w:p>
    <w:p w14:paraId="5572950F" w14:textId="77777777" w:rsidR="001A69A7" w:rsidRPr="0053230A" w:rsidRDefault="001A69A7" w:rsidP="001A69A7">
      <w:pPr>
        <w:pStyle w:val="NoSpacing"/>
        <w:ind w:firstLine="450"/>
        <w:jc w:val="both"/>
        <w:rPr>
          <w:sz w:val="24"/>
          <w:szCs w:val="24"/>
        </w:rPr>
      </w:pPr>
      <w:r w:rsidRPr="0053230A">
        <w:rPr>
          <w:sz w:val="24"/>
          <w:szCs w:val="24"/>
        </w:rPr>
        <w:tab/>
        <w:t xml:space="preserve">În considerarea prevederilor Art. 15.2 din Contractul nr. </w:t>
      </w:r>
      <w:r w:rsidRPr="0053230A">
        <w:rPr>
          <w:bCs/>
          <w:sz w:val="24"/>
          <w:szCs w:val="24"/>
        </w:rPr>
        <w:t>AB/112407/17.05.2022</w:t>
      </w:r>
      <w:r w:rsidRPr="0053230A">
        <w:rPr>
          <w:sz w:val="24"/>
          <w:szCs w:val="24"/>
        </w:rPr>
        <w:t>;</w:t>
      </w:r>
    </w:p>
    <w:bookmarkEnd w:id="5"/>
    <w:p w14:paraId="27CD3AD1" w14:textId="77777777" w:rsidR="001A69A7" w:rsidRDefault="001A69A7" w:rsidP="001A69A7">
      <w:pPr>
        <w:pStyle w:val="NoSpacing"/>
        <w:jc w:val="both"/>
        <w:rPr>
          <w:sz w:val="24"/>
          <w:szCs w:val="24"/>
        </w:rPr>
      </w:pPr>
      <w:r>
        <w:rPr>
          <w:sz w:val="24"/>
          <w:szCs w:val="24"/>
        </w:rPr>
        <w:t xml:space="preserve">           În temeiul art. 129 alin. (1); alin. (2) lit. d) și alin. (7) lit. n) din O.U.G. nr. 57/2019 privind Codul administrativ, cu modificările şi completările ulterioare; </w:t>
      </w:r>
    </w:p>
    <w:p w14:paraId="075619A7" w14:textId="77777777" w:rsidR="001A69A7" w:rsidRDefault="001A69A7" w:rsidP="001A69A7">
      <w:pPr>
        <w:pStyle w:val="NoSpacing"/>
        <w:ind w:firstLine="720"/>
        <w:jc w:val="both"/>
        <w:rPr>
          <w:sz w:val="24"/>
          <w:szCs w:val="24"/>
        </w:rPr>
      </w:pPr>
      <w:r>
        <w:rPr>
          <w:sz w:val="24"/>
          <w:szCs w:val="24"/>
        </w:rPr>
        <w:t>Cu respectarea dispozițiilor Art. 4 din Legea nr. 230/2006 Legea serviciului de iluminat public, cu completările și modificările ulterioare;</w:t>
      </w:r>
    </w:p>
    <w:p w14:paraId="0D22D837" w14:textId="2D70C523" w:rsidR="001A69A7" w:rsidRDefault="001A69A7" w:rsidP="001A69A7">
      <w:pPr>
        <w:pStyle w:val="NoSpacing"/>
        <w:tabs>
          <w:tab w:val="left" w:pos="630"/>
        </w:tabs>
        <w:rPr>
          <w:sz w:val="24"/>
          <w:szCs w:val="24"/>
        </w:rPr>
      </w:pPr>
      <w:r>
        <w:rPr>
          <w:sz w:val="24"/>
          <w:szCs w:val="24"/>
        </w:rPr>
        <w:tab/>
      </w:r>
      <w:r w:rsidR="0053230A">
        <w:rPr>
          <w:sz w:val="24"/>
          <w:szCs w:val="24"/>
        </w:rPr>
        <w:t xml:space="preserve"> </w:t>
      </w:r>
      <w:r>
        <w:rPr>
          <w:sz w:val="24"/>
          <w:szCs w:val="24"/>
        </w:rPr>
        <w:t>În baza art. 1</w:t>
      </w:r>
      <w:r w:rsidR="0053230A">
        <w:rPr>
          <w:sz w:val="24"/>
          <w:szCs w:val="24"/>
        </w:rPr>
        <w:t>96</w:t>
      </w:r>
      <w:r>
        <w:rPr>
          <w:sz w:val="24"/>
          <w:szCs w:val="24"/>
        </w:rPr>
        <w:t xml:space="preserve"> alin. (1) </w:t>
      </w:r>
      <w:r w:rsidR="0053230A">
        <w:rPr>
          <w:sz w:val="24"/>
          <w:szCs w:val="24"/>
        </w:rPr>
        <w:t xml:space="preserve">lit.b) </w:t>
      </w:r>
      <w:r>
        <w:rPr>
          <w:sz w:val="24"/>
          <w:szCs w:val="24"/>
        </w:rPr>
        <w:t>Cod adinistrativ, adoptă prezenta:</w:t>
      </w:r>
    </w:p>
    <w:p w14:paraId="0CCD6078" w14:textId="77777777" w:rsidR="001A69A7" w:rsidRDefault="001A69A7" w:rsidP="001A69A7">
      <w:pPr>
        <w:pStyle w:val="NoSpacing"/>
        <w:rPr>
          <w:sz w:val="24"/>
          <w:szCs w:val="24"/>
        </w:rPr>
      </w:pPr>
    </w:p>
    <w:p w14:paraId="3DFA8EB2" w14:textId="77777777" w:rsidR="001A69A7" w:rsidRDefault="001A69A7" w:rsidP="001A69A7">
      <w:pPr>
        <w:pStyle w:val="NoSpacing"/>
        <w:jc w:val="center"/>
        <w:rPr>
          <w:b/>
          <w:sz w:val="24"/>
          <w:szCs w:val="24"/>
        </w:rPr>
      </w:pPr>
      <w:r>
        <w:rPr>
          <w:b/>
          <w:sz w:val="24"/>
          <w:szCs w:val="24"/>
        </w:rPr>
        <w:t>HOTĂRÂRE</w:t>
      </w:r>
    </w:p>
    <w:p w14:paraId="504117DB" w14:textId="77777777" w:rsidR="001A69A7" w:rsidRDefault="001A69A7" w:rsidP="001A69A7">
      <w:pPr>
        <w:pStyle w:val="NoSpacing"/>
        <w:jc w:val="center"/>
        <w:rPr>
          <w:b/>
          <w:sz w:val="24"/>
          <w:szCs w:val="24"/>
        </w:rPr>
      </w:pPr>
    </w:p>
    <w:p w14:paraId="6C3D1A8D" w14:textId="77777777" w:rsidR="001A69A7" w:rsidRDefault="001A69A7" w:rsidP="001A69A7">
      <w:pPr>
        <w:pStyle w:val="NoSpacing"/>
        <w:jc w:val="both"/>
        <w:rPr>
          <w:bCs/>
          <w:sz w:val="24"/>
          <w:szCs w:val="24"/>
        </w:rPr>
      </w:pPr>
      <w:r>
        <w:rPr>
          <w:b/>
          <w:sz w:val="24"/>
          <w:szCs w:val="24"/>
        </w:rPr>
        <w:tab/>
        <w:t xml:space="preserve">Art. 1. (1) </w:t>
      </w:r>
      <w:r>
        <w:rPr>
          <w:bCs/>
          <w:sz w:val="24"/>
          <w:szCs w:val="24"/>
        </w:rPr>
        <w:t>Se aprobă preluarea (în folosință gratuită) de către U.A.T. Comuna SĂSCIORI în vederea exploatării a rețelelor electrice de pe străzile din satul Sebeșel comuna Săsciori, până la finalizarea lucrărilor de execuție a iluminatului public pe străzile respective de către Comuna SĂSCIORI.</w:t>
      </w:r>
    </w:p>
    <w:p w14:paraId="7F3085EF" w14:textId="77777777" w:rsidR="001A69A7" w:rsidRDefault="001A69A7" w:rsidP="001A69A7">
      <w:pPr>
        <w:pStyle w:val="NoSpacing"/>
        <w:jc w:val="both"/>
        <w:rPr>
          <w:bCs/>
          <w:sz w:val="24"/>
          <w:szCs w:val="24"/>
        </w:rPr>
      </w:pPr>
      <w:r>
        <w:rPr>
          <w:bCs/>
          <w:sz w:val="24"/>
          <w:szCs w:val="24"/>
        </w:rPr>
        <w:t xml:space="preserve">                        </w:t>
      </w:r>
      <w:r>
        <w:rPr>
          <w:b/>
          <w:sz w:val="24"/>
          <w:szCs w:val="24"/>
        </w:rPr>
        <w:t xml:space="preserve">(2) </w:t>
      </w:r>
      <w:r>
        <w:rPr>
          <w:bCs/>
          <w:sz w:val="24"/>
          <w:szCs w:val="24"/>
        </w:rPr>
        <w:t>Preluarea se va face prin proces verbal de predare – primire.</w:t>
      </w:r>
    </w:p>
    <w:p w14:paraId="038F25A1" w14:textId="77777777" w:rsidR="001A69A7" w:rsidRDefault="001A69A7" w:rsidP="001A69A7">
      <w:pPr>
        <w:pStyle w:val="NoSpacing"/>
        <w:jc w:val="both"/>
        <w:rPr>
          <w:bCs/>
          <w:sz w:val="24"/>
          <w:szCs w:val="24"/>
        </w:rPr>
      </w:pPr>
      <w:r>
        <w:rPr>
          <w:b/>
          <w:sz w:val="24"/>
          <w:szCs w:val="24"/>
        </w:rPr>
        <w:tab/>
        <w:t>Art. 2.</w:t>
      </w:r>
      <w:r>
        <w:rPr>
          <w:bCs/>
          <w:sz w:val="24"/>
          <w:szCs w:val="24"/>
        </w:rPr>
        <w:t xml:space="preserve"> La finalizarea lucrărilor menționate la Art. 1, Comuna SĂSCIORI va proceda la dezafectarea rețelei electrice preluate de pe străzile respective și va restitui proprietarul S.D.E.E. Transilvania Sud toate bunurile acestuia pe bază de proces-verbal de predare-primire.</w:t>
      </w:r>
    </w:p>
    <w:p w14:paraId="25A33216" w14:textId="77777777" w:rsidR="001A69A7" w:rsidRDefault="001A69A7" w:rsidP="001A69A7">
      <w:pPr>
        <w:pStyle w:val="NoSpacing"/>
        <w:jc w:val="both"/>
        <w:rPr>
          <w:bCs/>
          <w:sz w:val="24"/>
          <w:szCs w:val="24"/>
        </w:rPr>
      </w:pPr>
      <w:r>
        <w:rPr>
          <w:b/>
          <w:sz w:val="24"/>
          <w:szCs w:val="24"/>
        </w:rPr>
        <w:t xml:space="preserve">           Art. 3. </w:t>
      </w:r>
      <w:r>
        <w:rPr>
          <w:bCs/>
          <w:sz w:val="24"/>
          <w:szCs w:val="24"/>
        </w:rPr>
        <w:t xml:space="preserve">Cele aprobate la Art. 1 și Art. 2 vor face obiectul unui act adițional referitor la modificarea Anexei 3 (Convenția de exploatare) la Contractul nr. </w:t>
      </w:r>
      <w:r>
        <w:rPr>
          <w:sz w:val="24"/>
          <w:szCs w:val="24"/>
        </w:rPr>
        <w:t xml:space="preserve">AB/112407/17.05.2022 </w:t>
      </w:r>
      <w:r>
        <w:rPr>
          <w:bCs/>
          <w:sz w:val="24"/>
          <w:szCs w:val="24"/>
        </w:rPr>
        <w:t>încheiat între S.D.E.E. Transilvania Sud  și Comuna SĂSCIORI, pentru semnarea căruia se mandatează Primarul Comunei SĂSCIORI.</w:t>
      </w:r>
    </w:p>
    <w:p w14:paraId="05E81050" w14:textId="77777777" w:rsidR="0053230A" w:rsidRDefault="001A69A7" w:rsidP="001A69A7">
      <w:pPr>
        <w:pStyle w:val="NoSpacing"/>
        <w:jc w:val="both"/>
        <w:rPr>
          <w:bCs/>
          <w:sz w:val="24"/>
          <w:szCs w:val="24"/>
        </w:rPr>
      </w:pPr>
      <w:r>
        <w:rPr>
          <w:bCs/>
          <w:sz w:val="24"/>
          <w:szCs w:val="24"/>
        </w:rPr>
        <w:tab/>
      </w:r>
    </w:p>
    <w:p w14:paraId="01B73CE8" w14:textId="77777777" w:rsidR="0053230A" w:rsidRDefault="0053230A" w:rsidP="001A69A7">
      <w:pPr>
        <w:pStyle w:val="NoSpacing"/>
        <w:jc w:val="both"/>
        <w:rPr>
          <w:bCs/>
          <w:sz w:val="24"/>
          <w:szCs w:val="24"/>
        </w:rPr>
      </w:pPr>
    </w:p>
    <w:p w14:paraId="6C2510AC" w14:textId="77777777" w:rsidR="0053230A" w:rsidRDefault="0053230A" w:rsidP="001A69A7">
      <w:pPr>
        <w:pStyle w:val="NoSpacing"/>
        <w:jc w:val="both"/>
        <w:rPr>
          <w:bCs/>
          <w:sz w:val="24"/>
          <w:szCs w:val="24"/>
        </w:rPr>
      </w:pPr>
    </w:p>
    <w:p w14:paraId="00C529FF" w14:textId="52B713D3" w:rsidR="001A69A7" w:rsidRDefault="0053230A" w:rsidP="001A69A7">
      <w:pPr>
        <w:pStyle w:val="NoSpacing"/>
        <w:jc w:val="both"/>
        <w:rPr>
          <w:bCs/>
          <w:sz w:val="24"/>
          <w:szCs w:val="24"/>
        </w:rPr>
      </w:pPr>
      <w:r>
        <w:rPr>
          <w:bCs/>
          <w:sz w:val="24"/>
          <w:szCs w:val="24"/>
        </w:rPr>
        <w:t xml:space="preserve">            </w:t>
      </w:r>
      <w:r w:rsidR="001A69A7">
        <w:rPr>
          <w:b/>
          <w:sz w:val="24"/>
          <w:szCs w:val="24"/>
        </w:rPr>
        <w:t>Art. 4</w:t>
      </w:r>
      <w:r w:rsidR="001A69A7">
        <w:rPr>
          <w:bCs/>
          <w:sz w:val="24"/>
          <w:szCs w:val="24"/>
        </w:rPr>
        <w:t>. Ducerea la îndeplinire a prezentei revine Primarului Comunei SĂSCIORI prin Comp. Cadastru, amenajarea teritoriului și achiziții publice.</w:t>
      </w:r>
    </w:p>
    <w:p w14:paraId="26E8D15D" w14:textId="77777777" w:rsidR="001A69A7" w:rsidRDefault="001A69A7" w:rsidP="001A69A7">
      <w:pPr>
        <w:pStyle w:val="NoSpacing"/>
        <w:jc w:val="both"/>
        <w:rPr>
          <w:bCs/>
          <w:sz w:val="24"/>
          <w:szCs w:val="24"/>
        </w:rPr>
      </w:pPr>
      <w:r>
        <w:rPr>
          <w:b/>
          <w:sz w:val="24"/>
          <w:szCs w:val="24"/>
        </w:rPr>
        <w:t xml:space="preserve">            Art. 5.</w:t>
      </w:r>
      <w:r>
        <w:rPr>
          <w:b/>
          <w:sz w:val="24"/>
          <w:szCs w:val="24"/>
        </w:rPr>
        <w:tab/>
      </w:r>
      <w:r>
        <w:rPr>
          <w:sz w:val="24"/>
          <w:szCs w:val="24"/>
        </w:rPr>
        <w:t>Prezenta hotărâre poate fi atacată de către persoanele îndreptăţite, în termenul şi în condiţiile prevăzute de Legea nr. 554/2004, privind contenciosul administrativ, cu modificările şi completările ulterioare.</w:t>
      </w:r>
    </w:p>
    <w:p w14:paraId="4CB49954" w14:textId="77777777" w:rsidR="001A69A7" w:rsidRDefault="001A69A7" w:rsidP="001A69A7">
      <w:pPr>
        <w:pStyle w:val="BodyTextIndent"/>
        <w:tabs>
          <w:tab w:val="left" w:pos="0"/>
        </w:tabs>
        <w:spacing w:after="0"/>
        <w:ind w:left="0"/>
        <w:jc w:val="both"/>
      </w:pPr>
      <w:r>
        <w:rPr>
          <w:rStyle w:val="NoSpacingChar"/>
        </w:rPr>
        <w:t xml:space="preserve">           </w:t>
      </w:r>
      <w:r>
        <w:t>Prezenta hotărâre va fi afişată, se va publica pe site-ul primăriei şi în monitorul oficial al Comunei SĂSCIORI şi se comunică:</w:t>
      </w:r>
    </w:p>
    <w:p w14:paraId="476B07DD" w14:textId="77777777" w:rsidR="001A69A7" w:rsidRDefault="001A69A7" w:rsidP="001A69A7">
      <w:pPr>
        <w:pStyle w:val="NoSpacing"/>
        <w:jc w:val="both"/>
        <w:rPr>
          <w:bCs/>
          <w:sz w:val="24"/>
          <w:szCs w:val="24"/>
        </w:rPr>
      </w:pPr>
      <w:r>
        <w:rPr>
          <w:sz w:val="24"/>
          <w:szCs w:val="24"/>
        </w:rPr>
        <w:tab/>
      </w:r>
      <w:r>
        <w:rPr>
          <w:bCs/>
          <w:sz w:val="24"/>
          <w:szCs w:val="24"/>
        </w:rPr>
        <w:t>- Instituţiei Prefectului Judeţului Alba</w:t>
      </w:r>
    </w:p>
    <w:p w14:paraId="7019916F" w14:textId="77777777" w:rsidR="001A69A7" w:rsidRDefault="001A69A7" w:rsidP="001A69A7">
      <w:pPr>
        <w:pStyle w:val="NoSpacing"/>
        <w:jc w:val="both"/>
        <w:rPr>
          <w:bCs/>
          <w:sz w:val="24"/>
          <w:szCs w:val="24"/>
        </w:rPr>
      </w:pPr>
      <w:r>
        <w:rPr>
          <w:bCs/>
          <w:sz w:val="24"/>
          <w:szCs w:val="24"/>
        </w:rPr>
        <w:tab/>
        <w:t>- Primarului Comunei SĂSCIORI</w:t>
      </w:r>
    </w:p>
    <w:p w14:paraId="1FED3B99" w14:textId="77777777" w:rsidR="001A69A7" w:rsidRDefault="001A69A7" w:rsidP="001A69A7">
      <w:pPr>
        <w:pStyle w:val="NoSpacing"/>
        <w:jc w:val="both"/>
        <w:rPr>
          <w:bCs/>
          <w:sz w:val="24"/>
          <w:szCs w:val="24"/>
        </w:rPr>
      </w:pPr>
      <w:r>
        <w:rPr>
          <w:bCs/>
          <w:sz w:val="24"/>
          <w:szCs w:val="24"/>
        </w:rPr>
        <w:tab/>
        <w:t>- Viceprimarului Comunei SĂSCIORI</w:t>
      </w:r>
    </w:p>
    <w:p w14:paraId="6B142230" w14:textId="77777777" w:rsidR="001A69A7" w:rsidRDefault="001A69A7" w:rsidP="001A69A7">
      <w:pPr>
        <w:pStyle w:val="NoSpacing"/>
        <w:ind w:firstLine="450"/>
        <w:jc w:val="both"/>
        <w:rPr>
          <w:sz w:val="24"/>
          <w:szCs w:val="24"/>
        </w:rPr>
      </w:pPr>
      <w:r>
        <w:rPr>
          <w:bCs/>
          <w:sz w:val="24"/>
          <w:szCs w:val="24"/>
        </w:rPr>
        <w:tab/>
        <w:t>- Compartiment</w:t>
      </w:r>
      <w:r>
        <w:rPr>
          <w:sz w:val="24"/>
          <w:szCs w:val="24"/>
        </w:rPr>
        <w:t xml:space="preserve"> Cadastru, amenajarea teritoriului și achiziții publice;</w:t>
      </w:r>
    </w:p>
    <w:p w14:paraId="7E7081D2" w14:textId="77777777" w:rsidR="001A69A7" w:rsidRDefault="001A69A7" w:rsidP="001A69A7">
      <w:pPr>
        <w:pStyle w:val="NoSpacing"/>
        <w:ind w:firstLine="720"/>
        <w:jc w:val="both"/>
        <w:rPr>
          <w:sz w:val="24"/>
          <w:szCs w:val="24"/>
        </w:rPr>
      </w:pPr>
      <w:r>
        <w:rPr>
          <w:sz w:val="24"/>
          <w:szCs w:val="24"/>
        </w:rPr>
        <w:t xml:space="preserve">- S.D.E.E. Transilvania Sud </w:t>
      </w:r>
    </w:p>
    <w:p w14:paraId="3D315531" w14:textId="77777777" w:rsidR="001A69A7" w:rsidRDefault="001A69A7" w:rsidP="001A69A7">
      <w:pPr>
        <w:pStyle w:val="Caption"/>
        <w:jc w:val="both"/>
        <w:rPr>
          <w:lang w:val="it-IT"/>
        </w:rPr>
      </w:pPr>
      <w:r>
        <w:rPr>
          <w:b/>
          <w:lang w:val="it-IT"/>
        </w:rPr>
        <w:t xml:space="preserve">       </w:t>
      </w:r>
      <w:r>
        <w:rPr>
          <w:b/>
          <w:lang w:val="it-IT"/>
        </w:rPr>
        <w:tab/>
        <w:t xml:space="preserve">                                          </w:t>
      </w:r>
    </w:p>
    <w:p w14:paraId="6CE4AB5C" w14:textId="289E150A" w:rsidR="007019F7" w:rsidRPr="0053230A" w:rsidRDefault="002A541A" w:rsidP="001A69A7">
      <w:pPr>
        <w:pStyle w:val="ListParagraph"/>
        <w:widowControl w:val="0"/>
        <w:numPr>
          <w:ilvl w:val="0"/>
          <w:numId w:val="22"/>
        </w:numPr>
        <w:autoSpaceDN w:val="0"/>
        <w:spacing w:after="120" w:line="240" w:lineRule="auto"/>
        <w:ind w:left="170" w:right="113"/>
        <w:jc w:val="both"/>
        <w:rPr>
          <w:rFonts w:ascii="Times New Roman" w:hAnsi="Times New Roman"/>
          <w:sz w:val="24"/>
          <w:szCs w:val="24"/>
        </w:rPr>
      </w:pPr>
      <w:r w:rsidRPr="0053230A">
        <w:rPr>
          <w:rFonts w:ascii="Times New Roman" w:hAnsi="Times New Roman"/>
          <w:sz w:val="24"/>
          <w:szCs w:val="24"/>
        </w:rPr>
        <w:t xml:space="preserve">                                                  Săsciori, </w:t>
      </w:r>
      <w:r w:rsidR="00392199" w:rsidRPr="0053230A">
        <w:rPr>
          <w:rFonts w:ascii="Times New Roman" w:hAnsi="Times New Roman"/>
          <w:sz w:val="24"/>
          <w:szCs w:val="24"/>
        </w:rPr>
        <w:t>12</w:t>
      </w:r>
      <w:r w:rsidR="00FB2E5B" w:rsidRPr="0053230A">
        <w:rPr>
          <w:rFonts w:ascii="Times New Roman" w:hAnsi="Times New Roman"/>
          <w:sz w:val="24"/>
          <w:szCs w:val="24"/>
        </w:rPr>
        <w:t xml:space="preserve"> </w:t>
      </w:r>
      <w:r w:rsidR="00392199" w:rsidRPr="0053230A">
        <w:rPr>
          <w:rFonts w:ascii="Times New Roman" w:hAnsi="Times New Roman"/>
          <w:sz w:val="24"/>
          <w:szCs w:val="24"/>
        </w:rPr>
        <w:t>noiembrie</w:t>
      </w:r>
      <w:r w:rsidR="00AF716D" w:rsidRPr="0053230A">
        <w:rPr>
          <w:rFonts w:ascii="Times New Roman" w:hAnsi="Times New Roman"/>
          <w:sz w:val="24"/>
          <w:szCs w:val="24"/>
        </w:rPr>
        <w:t xml:space="preserve"> </w:t>
      </w:r>
      <w:r w:rsidRPr="0053230A">
        <w:rPr>
          <w:rFonts w:ascii="Times New Roman" w:hAnsi="Times New Roman"/>
          <w:sz w:val="24"/>
          <w:szCs w:val="24"/>
        </w:rPr>
        <w:t xml:space="preserve"> 2024</w:t>
      </w:r>
    </w:p>
    <w:p w14:paraId="1E37DBC0" w14:textId="77777777" w:rsidR="0052389B" w:rsidRPr="008711E5" w:rsidRDefault="0052389B" w:rsidP="008711E5">
      <w:pPr>
        <w:suppressAutoHyphens w:val="0"/>
        <w:autoSpaceDE w:val="0"/>
        <w:autoSpaceDN w:val="0"/>
        <w:adjustRightInd w:val="0"/>
        <w:spacing w:after="120"/>
        <w:ind w:left="170" w:right="113"/>
        <w:jc w:val="both"/>
      </w:pPr>
    </w:p>
    <w:p w14:paraId="05038551" w14:textId="6EBE0D5A" w:rsidR="002812FF" w:rsidRPr="008711E5" w:rsidRDefault="00E70A1F" w:rsidP="008711E5">
      <w:pPr>
        <w:suppressAutoHyphens w:val="0"/>
        <w:autoSpaceDE w:val="0"/>
        <w:autoSpaceDN w:val="0"/>
        <w:adjustRightInd w:val="0"/>
        <w:ind w:left="170" w:right="113"/>
        <w:jc w:val="both"/>
      </w:pPr>
      <w:r w:rsidRPr="008711E5">
        <w:t xml:space="preserve">   </w:t>
      </w:r>
      <w:r w:rsidR="00483E9A" w:rsidRPr="008711E5">
        <w:t xml:space="preserve">    </w:t>
      </w:r>
      <w:r w:rsidR="002812FF" w:rsidRPr="008711E5">
        <w:t>Preşedinte</w:t>
      </w:r>
      <w:r w:rsidR="00F73690" w:rsidRPr="008711E5">
        <w:t xml:space="preserve"> de şedință</w:t>
      </w:r>
      <w:r w:rsidR="00814F4D" w:rsidRPr="008711E5">
        <w:t>,</w:t>
      </w:r>
      <w:r w:rsidR="00F73690" w:rsidRPr="008711E5">
        <w:t xml:space="preserve">                    </w:t>
      </w:r>
      <w:r w:rsidR="002812FF" w:rsidRPr="008711E5">
        <w:t xml:space="preserve">   </w:t>
      </w:r>
      <w:r w:rsidR="00F73690" w:rsidRPr="008711E5">
        <w:t xml:space="preserve">      </w:t>
      </w:r>
      <w:r w:rsidR="002812FF" w:rsidRPr="008711E5">
        <w:t xml:space="preserve"> </w:t>
      </w:r>
      <w:r w:rsidR="00814F4D" w:rsidRPr="008711E5">
        <w:t xml:space="preserve">                </w:t>
      </w:r>
      <w:r w:rsidRPr="008711E5">
        <w:t xml:space="preserve"> </w:t>
      </w:r>
      <w:r w:rsidR="002812FF" w:rsidRPr="008711E5">
        <w:t>Contrasemnează pentru legalitate,</w:t>
      </w:r>
    </w:p>
    <w:p w14:paraId="731E2906" w14:textId="613AC52E" w:rsidR="002812FF" w:rsidRPr="008711E5" w:rsidRDefault="00F368DF" w:rsidP="008711E5">
      <w:pPr>
        <w:pStyle w:val="Frspaiere1"/>
        <w:ind w:left="170" w:right="113"/>
        <w:jc w:val="both"/>
        <w:rPr>
          <w:rFonts w:ascii="Times New Roman" w:hAnsi="Times New Roman" w:cs="Times New Roman"/>
          <w:sz w:val="24"/>
          <w:szCs w:val="24"/>
        </w:rPr>
      </w:pPr>
      <w:r w:rsidRPr="008711E5">
        <w:rPr>
          <w:rFonts w:ascii="Times New Roman" w:hAnsi="Times New Roman" w:cs="Times New Roman"/>
          <w:sz w:val="24"/>
          <w:szCs w:val="24"/>
        </w:rPr>
        <w:t xml:space="preserve">             </w:t>
      </w:r>
      <w:r w:rsidR="00814F4D" w:rsidRPr="008711E5">
        <w:rPr>
          <w:rFonts w:ascii="Times New Roman" w:hAnsi="Times New Roman" w:cs="Times New Roman"/>
          <w:sz w:val="24"/>
          <w:szCs w:val="24"/>
        </w:rPr>
        <w:t xml:space="preserve">    </w:t>
      </w:r>
      <w:r w:rsidRPr="008711E5">
        <w:rPr>
          <w:rFonts w:ascii="Times New Roman" w:hAnsi="Times New Roman" w:cs="Times New Roman"/>
          <w:sz w:val="24"/>
          <w:szCs w:val="24"/>
        </w:rPr>
        <w:t xml:space="preserve"> Consilier                                                    </w:t>
      </w:r>
      <w:r w:rsidR="00814F4D" w:rsidRPr="008711E5">
        <w:rPr>
          <w:rFonts w:ascii="Times New Roman" w:hAnsi="Times New Roman" w:cs="Times New Roman"/>
          <w:sz w:val="24"/>
          <w:szCs w:val="24"/>
        </w:rPr>
        <w:t xml:space="preserve">          </w:t>
      </w:r>
      <w:r w:rsidRPr="008711E5">
        <w:rPr>
          <w:rFonts w:ascii="Times New Roman" w:hAnsi="Times New Roman" w:cs="Times New Roman"/>
          <w:sz w:val="24"/>
          <w:szCs w:val="24"/>
        </w:rPr>
        <w:t>Secretar general UAT</w:t>
      </w:r>
    </w:p>
    <w:p w14:paraId="0966A5C6" w14:textId="7AB600BD" w:rsidR="0001405D" w:rsidRDefault="00F368DF" w:rsidP="008711E5">
      <w:pPr>
        <w:pStyle w:val="Frspaiere1"/>
        <w:ind w:left="170" w:right="113"/>
        <w:jc w:val="both"/>
        <w:rPr>
          <w:rFonts w:ascii="Times New Roman" w:hAnsi="Times New Roman" w:cs="Times New Roman"/>
          <w:sz w:val="24"/>
          <w:szCs w:val="24"/>
        </w:rPr>
      </w:pPr>
      <w:r w:rsidRPr="008711E5">
        <w:rPr>
          <w:rFonts w:ascii="Times New Roman" w:hAnsi="Times New Roman" w:cs="Times New Roman"/>
          <w:sz w:val="24"/>
          <w:szCs w:val="24"/>
        </w:rPr>
        <w:t xml:space="preserve">       </w:t>
      </w:r>
      <w:r w:rsidR="00AF716D" w:rsidRPr="008711E5">
        <w:rPr>
          <w:rFonts w:ascii="Times New Roman" w:hAnsi="Times New Roman" w:cs="Times New Roman"/>
          <w:sz w:val="24"/>
          <w:szCs w:val="24"/>
        </w:rPr>
        <w:t xml:space="preserve"> </w:t>
      </w:r>
      <w:r w:rsidR="00FB2E5B" w:rsidRPr="008711E5">
        <w:rPr>
          <w:rFonts w:ascii="Times New Roman" w:hAnsi="Times New Roman" w:cs="Times New Roman"/>
          <w:sz w:val="24"/>
          <w:szCs w:val="24"/>
        </w:rPr>
        <w:t xml:space="preserve">     </w:t>
      </w:r>
      <w:r w:rsidR="007E6104" w:rsidRPr="008711E5">
        <w:rPr>
          <w:rFonts w:ascii="Times New Roman" w:hAnsi="Times New Roman" w:cs="Times New Roman"/>
          <w:sz w:val="24"/>
          <w:szCs w:val="24"/>
        </w:rPr>
        <w:t xml:space="preserve">   Cioroga Ilie</w:t>
      </w:r>
      <w:r w:rsidR="00557D56" w:rsidRPr="008711E5">
        <w:rPr>
          <w:rFonts w:ascii="Times New Roman" w:hAnsi="Times New Roman" w:cs="Times New Roman"/>
          <w:sz w:val="24"/>
          <w:szCs w:val="24"/>
        </w:rPr>
        <w:t xml:space="preserve">                                                 </w:t>
      </w:r>
      <w:r w:rsidR="00FB2E5B" w:rsidRPr="008711E5">
        <w:rPr>
          <w:rFonts w:ascii="Times New Roman" w:hAnsi="Times New Roman" w:cs="Times New Roman"/>
          <w:sz w:val="24"/>
          <w:szCs w:val="24"/>
        </w:rPr>
        <w:t xml:space="preserve">          </w:t>
      </w:r>
      <w:r w:rsidR="00557D56" w:rsidRPr="008711E5">
        <w:rPr>
          <w:rFonts w:ascii="Times New Roman" w:hAnsi="Times New Roman" w:cs="Times New Roman"/>
          <w:sz w:val="24"/>
          <w:szCs w:val="24"/>
        </w:rPr>
        <w:t xml:space="preserve">  </w:t>
      </w:r>
      <w:r w:rsidRPr="008711E5">
        <w:rPr>
          <w:rFonts w:ascii="Times New Roman" w:hAnsi="Times New Roman" w:cs="Times New Roman"/>
          <w:sz w:val="24"/>
          <w:szCs w:val="24"/>
        </w:rPr>
        <w:t>Groza Ligia Daniel</w:t>
      </w:r>
      <w:r w:rsidR="00814F4D" w:rsidRPr="008711E5">
        <w:rPr>
          <w:rFonts w:ascii="Times New Roman" w:hAnsi="Times New Roman" w:cs="Times New Roman"/>
          <w:sz w:val="24"/>
          <w:szCs w:val="24"/>
        </w:rPr>
        <w:t>a</w:t>
      </w:r>
    </w:p>
    <w:p w14:paraId="6711AE34" w14:textId="77777777" w:rsidR="008711E5" w:rsidRDefault="008711E5" w:rsidP="008711E5">
      <w:pPr>
        <w:pStyle w:val="Frspaiere1"/>
        <w:ind w:left="170" w:right="113"/>
        <w:jc w:val="both"/>
        <w:rPr>
          <w:rFonts w:ascii="Times New Roman" w:hAnsi="Times New Roman" w:cs="Times New Roman"/>
          <w:sz w:val="24"/>
          <w:szCs w:val="24"/>
        </w:rPr>
      </w:pPr>
    </w:p>
    <w:p w14:paraId="5191047D" w14:textId="77777777" w:rsidR="008711E5" w:rsidRDefault="008711E5" w:rsidP="008711E5">
      <w:pPr>
        <w:pStyle w:val="Frspaiere1"/>
        <w:ind w:left="170" w:right="113"/>
        <w:jc w:val="both"/>
        <w:rPr>
          <w:rFonts w:ascii="Times New Roman" w:hAnsi="Times New Roman" w:cs="Times New Roman"/>
          <w:sz w:val="24"/>
          <w:szCs w:val="24"/>
        </w:rPr>
      </w:pPr>
    </w:p>
    <w:p w14:paraId="3D668372" w14:textId="77777777" w:rsidR="008711E5" w:rsidRDefault="008711E5" w:rsidP="008711E5">
      <w:pPr>
        <w:pStyle w:val="Frspaiere1"/>
        <w:ind w:left="170" w:right="113"/>
        <w:jc w:val="both"/>
        <w:rPr>
          <w:rFonts w:ascii="Times New Roman" w:hAnsi="Times New Roman" w:cs="Times New Roman"/>
          <w:sz w:val="24"/>
          <w:szCs w:val="24"/>
        </w:rPr>
      </w:pPr>
    </w:p>
    <w:p w14:paraId="094ACA47" w14:textId="77777777" w:rsidR="008711E5" w:rsidRDefault="008711E5" w:rsidP="008711E5">
      <w:pPr>
        <w:pStyle w:val="Frspaiere1"/>
        <w:ind w:left="170" w:right="113"/>
        <w:jc w:val="both"/>
        <w:rPr>
          <w:rFonts w:ascii="Times New Roman" w:hAnsi="Times New Roman" w:cs="Times New Roman"/>
          <w:sz w:val="24"/>
          <w:szCs w:val="24"/>
        </w:rPr>
      </w:pPr>
    </w:p>
    <w:p w14:paraId="56872E75" w14:textId="77777777" w:rsidR="0053230A" w:rsidRDefault="0053230A" w:rsidP="008711E5">
      <w:pPr>
        <w:pStyle w:val="Frspaiere1"/>
        <w:ind w:left="170" w:right="113"/>
        <w:jc w:val="both"/>
        <w:rPr>
          <w:rFonts w:ascii="Times New Roman" w:hAnsi="Times New Roman" w:cs="Times New Roman"/>
          <w:sz w:val="24"/>
          <w:szCs w:val="24"/>
        </w:rPr>
      </w:pPr>
    </w:p>
    <w:p w14:paraId="072D551E" w14:textId="77777777" w:rsidR="0053230A" w:rsidRDefault="0053230A" w:rsidP="008711E5">
      <w:pPr>
        <w:pStyle w:val="Frspaiere1"/>
        <w:ind w:left="170" w:right="113"/>
        <w:jc w:val="both"/>
        <w:rPr>
          <w:rFonts w:ascii="Times New Roman" w:hAnsi="Times New Roman" w:cs="Times New Roman"/>
          <w:sz w:val="24"/>
          <w:szCs w:val="24"/>
        </w:rPr>
      </w:pPr>
    </w:p>
    <w:p w14:paraId="046F6C6B" w14:textId="77777777" w:rsidR="0053230A" w:rsidRDefault="0053230A" w:rsidP="008711E5">
      <w:pPr>
        <w:pStyle w:val="Frspaiere1"/>
        <w:ind w:left="170" w:right="113"/>
        <w:jc w:val="both"/>
        <w:rPr>
          <w:rFonts w:ascii="Times New Roman" w:hAnsi="Times New Roman" w:cs="Times New Roman"/>
          <w:sz w:val="24"/>
          <w:szCs w:val="24"/>
        </w:rPr>
      </w:pPr>
    </w:p>
    <w:p w14:paraId="0D172413" w14:textId="77777777" w:rsidR="0053230A" w:rsidRDefault="0053230A" w:rsidP="008711E5">
      <w:pPr>
        <w:pStyle w:val="Frspaiere1"/>
        <w:ind w:left="170" w:right="113"/>
        <w:jc w:val="both"/>
        <w:rPr>
          <w:rFonts w:ascii="Times New Roman" w:hAnsi="Times New Roman" w:cs="Times New Roman"/>
          <w:sz w:val="24"/>
          <w:szCs w:val="24"/>
        </w:rPr>
      </w:pPr>
    </w:p>
    <w:p w14:paraId="760C4922" w14:textId="77777777" w:rsidR="0053230A" w:rsidRDefault="0053230A" w:rsidP="008711E5">
      <w:pPr>
        <w:pStyle w:val="Frspaiere1"/>
        <w:ind w:left="170" w:right="113"/>
        <w:jc w:val="both"/>
        <w:rPr>
          <w:rFonts w:ascii="Times New Roman" w:hAnsi="Times New Roman" w:cs="Times New Roman"/>
          <w:sz w:val="24"/>
          <w:szCs w:val="24"/>
        </w:rPr>
      </w:pPr>
    </w:p>
    <w:p w14:paraId="57AFAF44" w14:textId="77777777" w:rsidR="0053230A" w:rsidRDefault="0053230A" w:rsidP="008711E5">
      <w:pPr>
        <w:pStyle w:val="Frspaiere1"/>
        <w:ind w:left="170" w:right="113"/>
        <w:jc w:val="both"/>
        <w:rPr>
          <w:rFonts w:ascii="Times New Roman" w:hAnsi="Times New Roman" w:cs="Times New Roman"/>
          <w:sz w:val="24"/>
          <w:szCs w:val="24"/>
        </w:rPr>
      </w:pPr>
    </w:p>
    <w:p w14:paraId="7B9E54FC" w14:textId="77777777" w:rsidR="0053230A" w:rsidRDefault="0053230A" w:rsidP="008711E5">
      <w:pPr>
        <w:pStyle w:val="Frspaiere1"/>
        <w:ind w:left="170" w:right="113"/>
        <w:jc w:val="both"/>
        <w:rPr>
          <w:rFonts w:ascii="Times New Roman" w:hAnsi="Times New Roman" w:cs="Times New Roman"/>
          <w:sz w:val="24"/>
          <w:szCs w:val="24"/>
        </w:rPr>
      </w:pPr>
    </w:p>
    <w:p w14:paraId="23DACE31" w14:textId="77777777" w:rsidR="0053230A" w:rsidRDefault="0053230A" w:rsidP="008711E5">
      <w:pPr>
        <w:pStyle w:val="Frspaiere1"/>
        <w:ind w:left="170" w:right="113"/>
        <w:jc w:val="both"/>
        <w:rPr>
          <w:rFonts w:ascii="Times New Roman" w:hAnsi="Times New Roman" w:cs="Times New Roman"/>
          <w:sz w:val="24"/>
          <w:szCs w:val="24"/>
        </w:rPr>
      </w:pPr>
    </w:p>
    <w:p w14:paraId="52471FE6" w14:textId="77777777" w:rsidR="0053230A" w:rsidRDefault="0053230A" w:rsidP="008711E5">
      <w:pPr>
        <w:pStyle w:val="Frspaiere1"/>
        <w:ind w:left="170" w:right="113"/>
        <w:jc w:val="both"/>
        <w:rPr>
          <w:rFonts w:ascii="Times New Roman" w:hAnsi="Times New Roman" w:cs="Times New Roman"/>
          <w:sz w:val="24"/>
          <w:szCs w:val="24"/>
        </w:rPr>
      </w:pPr>
    </w:p>
    <w:p w14:paraId="3DF89945" w14:textId="77777777" w:rsidR="0053230A" w:rsidRDefault="0053230A" w:rsidP="008711E5">
      <w:pPr>
        <w:pStyle w:val="Frspaiere1"/>
        <w:ind w:left="170" w:right="113"/>
        <w:jc w:val="both"/>
        <w:rPr>
          <w:rFonts w:ascii="Times New Roman" w:hAnsi="Times New Roman" w:cs="Times New Roman"/>
          <w:sz w:val="24"/>
          <w:szCs w:val="24"/>
        </w:rPr>
      </w:pPr>
    </w:p>
    <w:p w14:paraId="3A62D827" w14:textId="77777777" w:rsidR="0053230A" w:rsidRDefault="0053230A" w:rsidP="008711E5">
      <w:pPr>
        <w:pStyle w:val="Frspaiere1"/>
        <w:ind w:left="170" w:right="113"/>
        <w:jc w:val="both"/>
        <w:rPr>
          <w:rFonts w:ascii="Times New Roman" w:hAnsi="Times New Roman" w:cs="Times New Roman"/>
          <w:sz w:val="24"/>
          <w:szCs w:val="24"/>
        </w:rPr>
      </w:pPr>
    </w:p>
    <w:p w14:paraId="31ECAE2A" w14:textId="77777777" w:rsidR="0053230A" w:rsidRDefault="0053230A" w:rsidP="008711E5">
      <w:pPr>
        <w:pStyle w:val="Frspaiere1"/>
        <w:ind w:left="170" w:right="113"/>
        <w:jc w:val="both"/>
        <w:rPr>
          <w:rFonts w:ascii="Times New Roman" w:hAnsi="Times New Roman" w:cs="Times New Roman"/>
          <w:sz w:val="24"/>
          <w:szCs w:val="24"/>
        </w:rPr>
      </w:pPr>
    </w:p>
    <w:p w14:paraId="08E7AA1B" w14:textId="77777777" w:rsidR="0053230A" w:rsidRDefault="0053230A" w:rsidP="008711E5">
      <w:pPr>
        <w:pStyle w:val="Frspaiere1"/>
        <w:ind w:left="170" w:right="113"/>
        <w:jc w:val="both"/>
        <w:rPr>
          <w:rFonts w:ascii="Times New Roman" w:hAnsi="Times New Roman" w:cs="Times New Roman"/>
          <w:sz w:val="24"/>
          <w:szCs w:val="24"/>
        </w:rPr>
      </w:pPr>
    </w:p>
    <w:p w14:paraId="46867ADE" w14:textId="77777777" w:rsidR="0053230A" w:rsidRDefault="0053230A" w:rsidP="008711E5">
      <w:pPr>
        <w:pStyle w:val="Frspaiere1"/>
        <w:ind w:left="170" w:right="113"/>
        <w:jc w:val="both"/>
        <w:rPr>
          <w:rFonts w:ascii="Times New Roman" w:hAnsi="Times New Roman" w:cs="Times New Roman"/>
          <w:sz w:val="24"/>
          <w:szCs w:val="24"/>
        </w:rPr>
      </w:pPr>
    </w:p>
    <w:p w14:paraId="00D9BEA3" w14:textId="77777777" w:rsidR="0053230A" w:rsidRDefault="0053230A" w:rsidP="008711E5">
      <w:pPr>
        <w:pStyle w:val="Frspaiere1"/>
        <w:ind w:left="170" w:right="113"/>
        <w:jc w:val="both"/>
        <w:rPr>
          <w:rFonts w:ascii="Times New Roman" w:hAnsi="Times New Roman" w:cs="Times New Roman"/>
          <w:sz w:val="24"/>
          <w:szCs w:val="24"/>
        </w:rPr>
      </w:pPr>
    </w:p>
    <w:p w14:paraId="2A38539C" w14:textId="77777777" w:rsidR="0053230A" w:rsidRDefault="0053230A" w:rsidP="008711E5">
      <w:pPr>
        <w:pStyle w:val="Frspaiere1"/>
        <w:ind w:left="170" w:right="113"/>
        <w:jc w:val="both"/>
        <w:rPr>
          <w:rFonts w:ascii="Times New Roman" w:hAnsi="Times New Roman" w:cs="Times New Roman"/>
          <w:sz w:val="24"/>
          <w:szCs w:val="24"/>
        </w:rPr>
      </w:pPr>
    </w:p>
    <w:p w14:paraId="00968E11" w14:textId="77777777" w:rsidR="0053230A" w:rsidRDefault="0053230A" w:rsidP="008711E5">
      <w:pPr>
        <w:pStyle w:val="Frspaiere1"/>
        <w:ind w:left="170" w:right="113"/>
        <w:jc w:val="both"/>
        <w:rPr>
          <w:rFonts w:ascii="Times New Roman" w:hAnsi="Times New Roman" w:cs="Times New Roman"/>
          <w:sz w:val="24"/>
          <w:szCs w:val="24"/>
        </w:rPr>
      </w:pPr>
    </w:p>
    <w:p w14:paraId="4303CE9B" w14:textId="77777777" w:rsidR="0053230A" w:rsidRPr="008711E5" w:rsidRDefault="0053230A" w:rsidP="008711E5">
      <w:pPr>
        <w:pStyle w:val="Frspaiere1"/>
        <w:ind w:left="170" w:right="113"/>
        <w:jc w:val="both"/>
        <w:rPr>
          <w:rFonts w:ascii="Times New Roman" w:hAnsi="Times New Roman" w:cs="Times New Roman"/>
          <w:sz w:val="24"/>
          <w:szCs w:val="24"/>
        </w:rPr>
      </w:pPr>
    </w:p>
    <w:p w14:paraId="49AC101F" w14:textId="681EBC01" w:rsidR="0001405D" w:rsidRPr="008711E5" w:rsidRDefault="0001405D" w:rsidP="008711E5">
      <w:pPr>
        <w:pStyle w:val="Frspaiere1"/>
        <w:spacing w:after="120"/>
        <w:ind w:right="113"/>
        <w:jc w:val="both"/>
        <w:rPr>
          <w:rFonts w:ascii="Times New Roman" w:hAnsi="Times New Roman" w:cs="Times New Roman"/>
          <w:sz w:val="24"/>
          <w:szCs w:val="24"/>
        </w:rPr>
      </w:pPr>
      <w:proofErr w:type="spellStart"/>
      <w:r w:rsidRPr="008711E5">
        <w:rPr>
          <w:rStyle w:val="Fontdeparagrafimplicit1"/>
          <w:rFonts w:ascii="Times New Roman" w:hAnsi="Times New Roman" w:cs="Times New Roman"/>
          <w:b/>
          <w:bCs/>
          <w:i/>
          <w:sz w:val="24"/>
          <w:szCs w:val="24"/>
          <w:lang w:val="fr-FR"/>
        </w:rPr>
        <w:t>Prezenta</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Hotărâre</w:t>
      </w:r>
      <w:proofErr w:type="spellEnd"/>
      <w:r w:rsidRPr="008711E5">
        <w:rPr>
          <w:rStyle w:val="Fontdeparagrafimplicit1"/>
          <w:rFonts w:ascii="Times New Roman" w:hAnsi="Times New Roman" w:cs="Times New Roman"/>
          <w:b/>
          <w:bCs/>
          <w:i/>
          <w:sz w:val="24"/>
          <w:szCs w:val="24"/>
          <w:lang w:val="fr-FR"/>
        </w:rPr>
        <w:t xml:space="preserve"> a </w:t>
      </w:r>
      <w:proofErr w:type="spellStart"/>
      <w:r w:rsidRPr="008711E5">
        <w:rPr>
          <w:rStyle w:val="Fontdeparagrafimplicit1"/>
          <w:rFonts w:ascii="Times New Roman" w:hAnsi="Times New Roman" w:cs="Times New Roman"/>
          <w:b/>
          <w:bCs/>
          <w:i/>
          <w:sz w:val="24"/>
          <w:szCs w:val="24"/>
          <w:lang w:val="fr-FR"/>
        </w:rPr>
        <w:t>fost</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adoptată</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cu</w:t>
      </w:r>
      <w:proofErr w:type="spellEnd"/>
      <w:r w:rsidRPr="008711E5">
        <w:rPr>
          <w:rStyle w:val="Fontdeparagrafimplicit1"/>
          <w:rFonts w:ascii="Times New Roman" w:hAnsi="Times New Roman" w:cs="Times New Roman"/>
          <w:b/>
          <w:bCs/>
          <w:i/>
          <w:sz w:val="24"/>
          <w:szCs w:val="24"/>
          <w:lang w:val="fr-FR"/>
        </w:rPr>
        <w:t xml:space="preserve"> un </w:t>
      </w:r>
      <w:proofErr w:type="spellStart"/>
      <w:r w:rsidRPr="008711E5">
        <w:rPr>
          <w:rStyle w:val="Fontdeparagrafimplicit1"/>
          <w:rFonts w:ascii="Times New Roman" w:hAnsi="Times New Roman" w:cs="Times New Roman"/>
          <w:b/>
          <w:bCs/>
          <w:i/>
          <w:sz w:val="24"/>
          <w:szCs w:val="24"/>
          <w:lang w:val="fr-FR"/>
        </w:rPr>
        <w:t>numar</w:t>
      </w:r>
      <w:proofErr w:type="spellEnd"/>
      <w:r w:rsidRPr="008711E5">
        <w:rPr>
          <w:rStyle w:val="Fontdeparagrafimplicit1"/>
          <w:rFonts w:ascii="Times New Roman" w:hAnsi="Times New Roman" w:cs="Times New Roman"/>
          <w:b/>
          <w:bCs/>
          <w:i/>
          <w:sz w:val="24"/>
          <w:szCs w:val="24"/>
          <w:lang w:val="fr-FR"/>
        </w:rPr>
        <w:t xml:space="preserve"> de 15 </w:t>
      </w:r>
      <w:proofErr w:type="spellStart"/>
      <w:r w:rsidRPr="008711E5">
        <w:rPr>
          <w:rStyle w:val="Fontdeparagrafimplicit1"/>
          <w:rFonts w:ascii="Times New Roman" w:hAnsi="Times New Roman" w:cs="Times New Roman"/>
          <w:b/>
          <w:bCs/>
          <w:i/>
          <w:sz w:val="24"/>
          <w:szCs w:val="24"/>
          <w:lang w:val="fr-FR"/>
        </w:rPr>
        <w:t>voturi</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favorabile</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valabil</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exprimate</w:t>
      </w:r>
      <w:proofErr w:type="spellEnd"/>
      <w:r w:rsidRPr="008711E5">
        <w:rPr>
          <w:rStyle w:val="Fontdeparagrafimplicit1"/>
          <w:rFonts w:ascii="Times New Roman" w:hAnsi="Times New Roman" w:cs="Times New Roman"/>
          <w:b/>
          <w:bCs/>
          <w:i/>
          <w:sz w:val="24"/>
          <w:szCs w:val="24"/>
          <w:lang w:val="fr-FR"/>
        </w:rPr>
        <w:t xml:space="preserve">, care </w:t>
      </w:r>
      <w:proofErr w:type="spellStart"/>
      <w:r w:rsidRPr="008711E5">
        <w:rPr>
          <w:rStyle w:val="Fontdeparagrafimplicit1"/>
          <w:rFonts w:ascii="Times New Roman" w:hAnsi="Times New Roman" w:cs="Times New Roman"/>
          <w:b/>
          <w:bCs/>
          <w:i/>
          <w:sz w:val="24"/>
          <w:szCs w:val="24"/>
          <w:lang w:val="fr-FR"/>
        </w:rPr>
        <w:t>reprezintă</w:t>
      </w:r>
      <w:proofErr w:type="spellEnd"/>
      <w:r w:rsidRPr="008711E5">
        <w:rPr>
          <w:rStyle w:val="Fontdeparagrafimplicit1"/>
          <w:rFonts w:ascii="Times New Roman" w:hAnsi="Times New Roman" w:cs="Times New Roman"/>
          <w:b/>
          <w:bCs/>
          <w:i/>
          <w:sz w:val="24"/>
          <w:szCs w:val="24"/>
        </w:rPr>
        <w:t xml:space="preserve"> 100 </w:t>
      </w:r>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din</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numarul</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consilierilor</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în</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funcție</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și</w:t>
      </w:r>
      <w:proofErr w:type="spellEnd"/>
      <w:r w:rsidRPr="008711E5">
        <w:rPr>
          <w:rStyle w:val="Fontdeparagrafimplicit1"/>
          <w:rFonts w:ascii="Times New Roman" w:hAnsi="Times New Roman" w:cs="Times New Roman"/>
          <w:b/>
          <w:bCs/>
          <w:i/>
          <w:sz w:val="24"/>
          <w:szCs w:val="24"/>
        </w:rPr>
        <w:t xml:space="preserve"> 100% </w:t>
      </w:r>
      <w:proofErr w:type="spellStart"/>
      <w:r w:rsidRPr="008711E5">
        <w:rPr>
          <w:rStyle w:val="Fontdeparagrafimplicit1"/>
          <w:rFonts w:ascii="Times New Roman" w:hAnsi="Times New Roman" w:cs="Times New Roman"/>
          <w:b/>
          <w:bCs/>
          <w:i/>
          <w:sz w:val="24"/>
          <w:szCs w:val="24"/>
          <w:lang w:val="fr-FR"/>
        </w:rPr>
        <w:t>din</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numărul</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consilierilor</w:t>
      </w:r>
      <w:proofErr w:type="spellEnd"/>
      <w:r w:rsidRPr="008711E5">
        <w:rPr>
          <w:rStyle w:val="Fontdeparagrafimplicit1"/>
          <w:rFonts w:ascii="Times New Roman" w:hAnsi="Times New Roman" w:cs="Times New Roman"/>
          <w:b/>
          <w:bCs/>
          <w:i/>
          <w:sz w:val="24"/>
          <w:szCs w:val="24"/>
          <w:lang w:val="fr-FR"/>
        </w:rPr>
        <w:t xml:space="preserve"> </w:t>
      </w:r>
      <w:proofErr w:type="spellStart"/>
      <w:r w:rsidRPr="008711E5">
        <w:rPr>
          <w:rStyle w:val="Fontdeparagrafimplicit1"/>
          <w:rFonts w:ascii="Times New Roman" w:hAnsi="Times New Roman" w:cs="Times New Roman"/>
          <w:b/>
          <w:bCs/>
          <w:i/>
          <w:sz w:val="24"/>
          <w:szCs w:val="24"/>
          <w:lang w:val="fr-FR"/>
        </w:rPr>
        <w:t>prezenți</w:t>
      </w:r>
      <w:proofErr w:type="spellEnd"/>
      <w:r w:rsidRPr="008711E5">
        <w:rPr>
          <w:rStyle w:val="Fontdeparagrafimplicit1"/>
          <w:rFonts w:ascii="Times New Roman" w:hAnsi="Times New Roman" w:cs="Times New Roman"/>
          <w:b/>
          <w:bCs/>
          <w:i/>
          <w:sz w:val="24"/>
          <w:szCs w:val="24"/>
          <w:lang w:val="fr-FR"/>
        </w:rPr>
        <w:t>.</w:t>
      </w:r>
    </w:p>
    <w:sectPr w:rsidR="0001405D" w:rsidRPr="008711E5" w:rsidSect="00381B5A">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13812D" w14:textId="77777777" w:rsidR="00713FAE" w:rsidRDefault="00713FAE" w:rsidP="007F56BF">
      <w:r>
        <w:separator/>
      </w:r>
    </w:p>
  </w:endnote>
  <w:endnote w:type="continuationSeparator" w:id="0">
    <w:p w14:paraId="5EDB844C" w14:textId="77777777" w:rsidR="00713FAE" w:rsidRDefault="00713FAE" w:rsidP="007F56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itka Text">
    <w:panose1 w:val="02000505000000020004"/>
    <w:charset w:val="00"/>
    <w:family w:val="auto"/>
    <w:pitch w:val="variable"/>
    <w:sig w:usb0="A00002EF" w:usb1="4000204B" w:usb2="00000000" w:usb3="00000000" w:csb0="0000019F" w:csb1="00000000"/>
  </w:font>
  <w:font w:name="FreeSans">
    <w:altName w:val="Times New Roman"/>
    <w:charset w:val="01"/>
    <w:family w:val="auto"/>
    <w:pitch w:val="variable"/>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D72987" w14:textId="77777777" w:rsidR="00713FAE" w:rsidRDefault="00713FAE" w:rsidP="007F56BF">
      <w:r>
        <w:separator/>
      </w:r>
    </w:p>
  </w:footnote>
  <w:footnote w:type="continuationSeparator" w:id="0">
    <w:p w14:paraId="5B2C1524" w14:textId="77777777" w:rsidR="00713FAE" w:rsidRDefault="00713FAE" w:rsidP="007F56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233E5A" w14:textId="1D5BF0AF" w:rsidR="004D272B" w:rsidRDefault="00DB4460" w:rsidP="00DB4460">
    <w:pPr>
      <w:pStyle w:val="Header"/>
      <w:tabs>
        <w:tab w:val="left" w:pos="3345"/>
      </w:tabs>
      <w:jc w:val="center"/>
      <w:rPr>
        <w:b/>
        <w:bCs/>
        <w:lang w:eastAsia="ro-RO"/>
      </w:rPr>
    </w:pPr>
    <w:r w:rsidRPr="00CC5533">
      <w:rPr>
        <w:rFonts w:eastAsia="Calibri"/>
        <w:b/>
        <w:bCs/>
        <w:noProof/>
      </w:rPr>
      <w:drawing>
        <wp:anchor distT="0" distB="0" distL="114300" distR="114300" simplePos="0" relativeHeight="251659264" behindDoc="1" locked="0" layoutInCell="1" allowOverlap="1" wp14:anchorId="344F71B5" wp14:editId="404E4716">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3"/>
                  <pic:cNvPicPr>
                    <a:picLocks noChangeAspect="1" noChangeArrowheads="1"/>
                  </pic:cNvPicPr>
                </pic:nvPicPr>
                <pic:blipFill>
                  <a:blip r:embed="rId1" cstate="print"/>
                  <a:srcRect/>
                  <a:stretch>
                    <a:fillRect/>
                  </a:stretch>
                </pic:blipFill>
                <pic:spPr bwMode="auto">
                  <a:xfrm>
                    <a:off x="0" y="0"/>
                    <a:ext cx="876300" cy="942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D272B">
      <w:rPr>
        <w:b/>
        <w:bCs/>
      </w:rPr>
      <w:t>ROMÂNIA</w:t>
    </w:r>
  </w:p>
  <w:p w14:paraId="651BF542" w14:textId="3D23B177" w:rsidR="004D272B" w:rsidRDefault="00DB4460" w:rsidP="00DB4460">
    <w:pPr>
      <w:pStyle w:val="Header"/>
      <w:tabs>
        <w:tab w:val="left" w:pos="315"/>
        <w:tab w:val="left" w:pos="3345"/>
      </w:tabs>
      <w:rPr>
        <w:b/>
        <w:bCs/>
      </w:rPr>
    </w:pPr>
    <w:r>
      <w:rPr>
        <w:b/>
        <w:bCs/>
      </w:rPr>
      <w:tab/>
    </w:r>
    <w:r>
      <w:rPr>
        <w:b/>
        <w:bCs/>
      </w:rPr>
      <w:tab/>
    </w:r>
    <w:r>
      <w:rPr>
        <w:b/>
        <w:bCs/>
      </w:rPr>
      <w:tab/>
    </w:r>
    <w:r w:rsidR="004D272B">
      <w:rPr>
        <w:b/>
        <w:bCs/>
      </w:rPr>
      <w:t>JUDEȚUL ALBA</w:t>
    </w:r>
  </w:p>
  <w:p w14:paraId="7C9CDAC3" w14:textId="77777777" w:rsidR="004D272B" w:rsidRDefault="004D272B" w:rsidP="00DB4460">
    <w:pPr>
      <w:pStyle w:val="Header"/>
      <w:tabs>
        <w:tab w:val="left" w:pos="3345"/>
      </w:tabs>
      <w:jc w:val="center"/>
      <w:rPr>
        <w:b/>
        <w:bCs/>
      </w:rPr>
    </w:pPr>
    <w:r>
      <w:rPr>
        <w:b/>
        <w:bCs/>
      </w:rPr>
      <w:t>COMUNA SĂSCIORI</w:t>
    </w:r>
  </w:p>
  <w:p w14:paraId="2881595C" w14:textId="77777777" w:rsidR="007F56BF" w:rsidRDefault="00650003" w:rsidP="00DB446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595A56FA"/>
    <w:lvl w:ilvl="0">
      <w:numFmt w:val="bullet"/>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9"/>
    <w:multiLevelType w:val="multilevel"/>
    <w:tmpl w:val="00000009"/>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 w15:restartNumberingAfterBreak="0">
    <w:nsid w:val="0A592630"/>
    <w:multiLevelType w:val="hybridMultilevel"/>
    <w:tmpl w:val="CF8234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878B6"/>
    <w:multiLevelType w:val="hybridMultilevel"/>
    <w:tmpl w:val="4DDE9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46134"/>
    <w:multiLevelType w:val="hybridMultilevel"/>
    <w:tmpl w:val="11962E10"/>
    <w:lvl w:ilvl="0" w:tplc="4D704A2C">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6" w15:restartNumberingAfterBreak="0">
    <w:nsid w:val="198E22B1"/>
    <w:multiLevelType w:val="hybridMultilevel"/>
    <w:tmpl w:val="4EE070A2"/>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22B77AD9"/>
    <w:multiLevelType w:val="multilevel"/>
    <w:tmpl w:val="6F5A64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287" w:hanging="72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8" w15:restartNumberingAfterBreak="0">
    <w:nsid w:val="23867576"/>
    <w:multiLevelType w:val="hybridMultilevel"/>
    <w:tmpl w:val="62421618"/>
    <w:lvl w:ilvl="0" w:tplc="38A0DC2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34F0137D"/>
    <w:multiLevelType w:val="hybridMultilevel"/>
    <w:tmpl w:val="3C98EEFE"/>
    <w:lvl w:ilvl="0" w:tplc="E5D01A5A">
      <w:numFmt w:val="bullet"/>
      <w:lvlText w:val="-"/>
      <w:lvlJc w:val="left"/>
      <w:pPr>
        <w:ind w:left="630" w:hanging="360"/>
      </w:pPr>
      <w:rPr>
        <w:rFonts w:ascii="Times New Roman" w:eastAsia="Times New Roman" w:hAnsi="Times New Roman" w:cs="Times New Roman" w:hint="default"/>
        <w:sz w:val="28"/>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10" w15:restartNumberingAfterBreak="0">
    <w:nsid w:val="392D31EA"/>
    <w:multiLevelType w:val="hybridMultilevel"/>
    <w:tmpl w:val="4ECA0F12"/>
    <w:lvl w:ilvl="0" w:tplc="08090001">
      <w:start w:val="1"/>
      <w:numFmt w:val="bullet"/>
      <w:lvlText w:val=""/>
      <w:lvlJc w:val="left"/>
      <w:pPr>
        <w:ind w:left="786" w:hanging="360"/>
      </w:pPr>
      <w:rPr>
        <w:rFonts w:ascii="Symbol" w:hAnsi="Symbol" w:hint="default"/>
      </w:rPr>
    </w:lvl>
    <w:lvl w:ilvl="1" w:tplc="08090003">
      <w:start w:val="1"/>
      <w:numFmt w:val="bullet"/>
      <w:lvlText w:val="o"/>
      <w:lvlJc w:val="left"/>
      <w:pPr>
        <w:ind w:left="1506" w:hanging="360"/>
      </w:pPr>
      <w:rPr>
        <w:rFonts w:ascii="Courier New" w:hAnsi="Courier New" w:cs="Courier New" w:hint="default"/>
      </w:rPr>
    </w:lvl>
    <w:lvl w:ilvl="2" w:tplc="08090005">
      <w:start w:val="1"/>
      <w:numFmt w:val="bullet"/>
      <w:lvlText w:val=""/>
      <w:lvlJc w:val="left"/>
      <w:pPr>
        <w:ind w:left="2226" w:hanging="360"/>
      </w:pPr>
      <w:rPr>
        <w:rFonts w:ascii="Wingdings" w:hAnsi="Wingdings" w:hint="default"/>
      </w:rPr>
    </w:lvl>
    <w:lvl w:ilvl="3" w:tplc="08090001">
      <w:start w:val="1"/>
      <w:numFmt w:val="bullet"/>
      <w:lvlText w:val=""/>
      <w:lvlJc w:val="left"/>
      <w:pPr>
        <w:ind w:left="2946" w:hanging="360"/>
      </w:pPr>
      <w:rPr>
        <w:rFonts w:ascii="Symbol" w:hAnsi="Symbol" w:hint="default"/>
      </w:rPr>
    </w:lvl>
    <w:lvl w:ilvl="4" w:tplc="08090003">
      <w:start w:val="1"/>
      <w:numFmt w:val="bullet"/>
      <w:lvlText w:val="o"/>
      <w:lvlJc w:val="left"/>
      <w:pPr>
        <w:ind w:left="3666" w:hanging="360"/>
      </w:pPr>
      <w:rPr>
        <w:rFonts w:ascii="Courier New" w:hAnsi="Courier New" w:cs="Courier New" w:hint="default"/>
      </w:rPr>
    </w:lvl>
    <w:lvl w:ilvl="5" w:tplc="08090005">
      <w:start w:val="1"/>
      <w:numFmt w:val="bullet"/>
      <w:lvlText w:val=""/>
      <w:lvlJc w:val="left"/>
      <w:pPr>
        <w:ind w:left="4386" w:hanging="360"/>
      </w:pPr>
      <w:rPr>
        <w:rFonts w:ascii="Wingdings" w:hAnsi="Wingdings" w:hint="default"/>
      </w:rPr>
    </w:lvl>
    <w:lvl w:ilvl="6" w:tplc="08090001">
      <w:start w:val="1"/>
      <w:numFmt w:val="bullet"/>
      <w:lvlText w:val=""/>
      <w:lvlJc w:val="left"/>
      <w:pPr>
        <w:ind w:left="5106" w:hanging="360"/>
      </w:pPr>
      <w:rPr>
        <w:rFonts w:ascii="Symbol" w:hAnsi="Symbol" w:hint="default"/>
      </w:rPr>
    </w:lvl>
    <w:lvl w:ilvl="7" w:tplc="08090003">
      <w:start w:val="1"/>
      <w:numFmt w:val="bullet"/>
      <w:lvlText w:val="o"/>
      <w:lvlJc w:val="left"/>
      <w:pPr>
        <w:ind w:left="5826" w:hanging="360"/>
      </w:pPr>
      <w:rPr>
        <w:rFonts w:ascii="Courier New" w:hAnsi="Courier New" w:cs="Courier New" w:hint="default"/>
      </w:rPr>
    </w:lvl>
    <w:lvl w:ilvl="8" w:tplc="08090005">
      <w:start w:val="1"/>
      <w:numFmt w:val="bullet"/>
      <w:lvlText w:val=""/>
      <w:lvlJc w:val="left"/>
      <w:pPr>
        <w:ind w:left="6546" w:hanging="360"/>
      </w:pPr>
      <w:rPr>
        <w:rFonts w:ascii="Wingdings" w:hAnsi="Wingdings" w:hint="default"/>
      </w:rPr>
    </w:lvl>
  </w:abstractNum>
  <w:abstractNum w:abstractNumId="11" w15:restartNumberingAfterBreak="0">
    <w:nsid w:val="3BF30F12"/>
    <w:multiLevelType w:val="hybridMultilevel"/>
    <w:tmpl w:val="9F58941C"/>
    <w:lvl w:ilvl="0" w:tplc="0409000F">
      <w:start w:val="1"/>
      <w:numFmt w:val="decimal"/>
      <w:lvlText w:val="%1."/>
      <w:lvlJc w:val="left"/>
      <w:pPr>
        <w:ind w:left="1152" w:hanging="360"/>
      </w:p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2" w15:restartNumberingAfterBreak="0">
    <w:nsid w:val="3C234D36"/>
    <w:multiLevelType w:val="hybridMultilevel"/>
    <w:tmpl w:val="910C1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46D6E"/>
    <w:multiLevelType w:val="hybridMultilevel"/>
    <w:tmpl w:val="BB843E0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4" w15:restartNumberingAfterBreak="0">
    <w:nsid w:val="4C1043BF"/>
    <w:multiLevelType w:val="hybridMultilevel"/>
    <w:tmpl w:val="861073B0"/>
    <w:lvl w:ilvl="0" w:tplc="5714F48E">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521C5538"/>
    <w:multiLevelType w:val="hybridMultilevel"/>
    <w:tmpl w:val="1F881568"/>
    <w:lvl w:ilvl="0" w:tplc="80CC7558">
      <w:numFmt w:val="bullet"/>
      <w:lvlText w:val="-"/>
      <w:lvlJc w:val="left"/>
      <w:pPr>
        <w:ind w:left="1140" w:hanging="360"/>
      </w:pPr>
      <w:rPr>
        <w:rFonts w:ascii="Times New Roman" w:eastAsia="Calibri" w:hAnsi="Times New Roman" w:cs="Times New Roman"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16" w15:restartNumberingAfterBreak="0">
    <w:nsid w:val="53361084"/>
    <w:multiLevelType w:val="hybridMultilevel"/>
    <w:tmpl w:val="3E56F64A"/>
    <w:lvl w:ilvl="0" w:tplc="326011D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B86674B"/>
    <w:multiLevelType w:val="hybridMultilevel"/>
    <w:tmpl w:val="375881AA"/>
    <w:lvl w:ilvl="0" w:tplc="418A9DE0">
      <w:numFmt w:val="bullet"/>
      <w:lvlText w:val="-"/>
      <w:lvlJc w:val="left"/>
      <w:pPr>
        <w:tabs>
          <w:tab w:val="num" w:pos="1212"/>
        </w:tabs>
        <w:ind w:left="1212" w:hanging="360"/>
      </w:pPr>
      <w:rPr>
        <w:rFonts w:ascii="Times New Roman" w:eastAsia="Times New Roman" w:hAnsi="Times New Roman" w:cs="Times New Roman" w:hint="default"/>
      </w:rPr>
    </w:lvl>
    <w:lvl w:ilvl="1" w:tplc="04090003">
      <w:start w:val="1"/>
      <w:numFmt w:val="bullet"/>
      <w:lvlText w:val="o"/>
      <w:lvlJc w:val="left"/>
      <w:pPr>
        <w:tabs>
          <w:tab w:val="num" w:pos="1788"/>
        </w:tabs>
        <w:ind w:left="1788" w:hanging="360"/>
      </w:pPr>
      <w:rPr>
        <w:rFonts w:ascii="Courier New" w:hAnsi="Courier New" w:cs="Times New Roman" w:hint="default"/>
      </w:rPr>
    </w:lvl>
    <w:lvl w:ilvl="2" w:tplc="04090005">
      <w:start w:val="1"/>
      <w:numFmt w:val="bullet"/>
      <w:lvlText w:val=""/>
      <w:lvlJc w:val="left"/>
      <w:pPr>
        <w:tabs>
          <w:tab w:val="num" w:pos="2508"/>
        </w:tabs>
        <w:ind w:left="2508" w:hanging="360"/>
      </w:pPr>
      <w:rPr>
        <w:rFonts w:ascii="Wingdings" w:hAnsi="Wingdings" w:hint="default"/>
      </w:rPr>
    </w:lvl>
    <w:lvl w:ilvl="3" w:tplc="04090001">
      <w:start w:val="1"/>
      <w:numFmt w:val="bullet"/>
      <w:lvlText w:val=""/>
      <w:lvlJc w:val="left"/>
      <w:pPr>
        <w:tabs>
          <w:tab w:val="num" w:pos="3228"/>
        </w:tabs>
        <w:ind w:left="3228" w:hanging="360"/>
      </w:pPr>
      <w:rPr>
        <w:rFonts w:ascii="Symbol" w:hAnsi="Symbol" w:hint="default"/>
      </w:rPr>
    </w:lvl>
    <w:lvl w:ilvl="4" w:tplc="04090003">
      <w:start w:val="1"/>
      <w:numFmt w:val="bullet"/>
      <w:lvlText w:val="o"/>
      <w:lvlJc w:val="left"/>
      <w:pPr>
        <w:tabs>
          <w:tab w:val="num" w:pos="3948"/>
        </w:tabs>
        <w:ind w:left="3948" w:hanging="360"/>
      </w:pPr>
      <w:rPr>
        <w:rFonts w:ascii="Courier New" w:hAnsi="Courier New" w:cs="Times New Roman" w:hint="default"/>
      </w:rPr>
    </w:lvl>
    <w:lvl w:ilvl="5" w:tplc="04090005">
      <w:start w:val="1"/>
      <w:numFmt w:val="bullet"/>
      <w:lvlText w:val=""/>
      <w:lvlJc w:val="left"/>
      <w:pPr>
        <w:tabs>
          <w:tab w:val="num" w:pos="4668"/>
        </w:tabs>
        <w:ind w:left="4668" w:hanging="360"/>
      </w:pPr>
      <w:rPr>
        <w:rFonts w:ascii="Wingdings" w:hAnsi="Wingdings" w:hint="default"/>
      </w:rPr>
    </w:lvl>
    <w:lvl w:ilvl="6" w:tplc="04090001">
      <w:start w:val="1"/>
      <w:numFmt w:val="bullet"/>
      <w:lvlText w:val=""/>
      <w:lvlJc w:val="left"/>
      <w:pPr>
        <w:tabs>
          <w:tab w:val="num" w:pos="5388"/>
        </w:tabs>
        <w:ind w:left="5388" w:hanging="360"/>
      </w:pPr>
      <w:rPr>
        <w:rFonts w:ascii="Symbol" w:hAnsi="Symbol" w:hint="default"/>
      </w:rPr>
    </w:lvl>
    <w:lvl w:ilvl="7" w:tplc="04090003">
      <w:start w:val="1"/>
      <w:numFmt w:val="bullet"/>
      <w:lvlText w:val="o"/>
      <w:lvlJc w:val="left"/>
      <w:pPr>
        <w:tabs>
          <w:tab w:val="num" w:pos="6108"/>
        </w:tabs>
        <w:ind w:left="6108" w:hanging="360"/>
      </w:pPr>
      <w:rPr>
        <w:rFonts w:ascii="Courier New" w:hAnsi="Courier New" w:cs="Times New Roman" w:hint="default"/>
      </w:rPr>
    </w:lvl>
    <w:lvl w:ilvl="8" w:tplc="04090005">
      <w:start w:val="1"/>
      <w:numFmt w:val="bullet"/>
      <w:lvlText w:val=""/>
      <w:lvlJc w:val="left"/>
      <w:pPr>
        <w:tabs>
          <w:tab w:val="num" w:pos="6828"/>
        </w:tabs>
        <w:ind w:left="6828" w:hanging="360"/>
      </w:pPr>
      <w:rPr>
        <w:rFonts w:ascii="Wingdings" w:hAnsi="Wingdings" w:hint="default"/>
      </w:rPr>
    </w:lvl>
  </w:abstractNum>
  <w:abstractNum w:abstractNumId="18" w15:restartNumberingAfterBreak="0">
    <w:nsid w:val="771D781B"/>
    <w:multiLevelType w:val="hybridMultilevel"/>
    <w:tmpl w:val="DF8A7394"/>
    <w:lvl w:ilvl="0" w:tplc="F82413FA">
      <w:start w:val="1"/>
      <w:numFmt w:val="bullet"/>
      <w:lvlText w:val="-"/>
      <w:lvlJc w:val="left"/>
      <w:pPr>
        <w:ind w:left="360" w:hanging="360"/>
      </w:pPr>
      <w:rPr>
        <w:rFonts w:ascii="Sitka Text" w:hAnsi="Sitka Text" w:hint="default"/>
      </w:rPr>
    </w:lvl>
    <w:lvl w:ilvl="1" w:tplc="04180019" w:tentative="1">
      <w:start w:val="1"/>
      <w:numFmt w:val="lowerLetter"/>
      <w:lvlText w:val="%2."/>
      <w:lvlJc w:val="left"/>
      <w:pPr>
        <w:ind w:left="1968" w:hanging="360"/>
      </w:pPr>
    </w:lvl>
    <w:lvl w:ilvl="2" w:tplc="0418001B" w:tentative="1">
      <w:start w:val="1"/>
      <w:numFmt w:val="lowerRoman"/>
      <w:lvlText w:val="%3."/>
      <w:lvlJc w:val="right"/>
      <w:pPr>
        <w:ind w:left="2688" w:hanging="180"/>
      </w:pPr>
    </w:lvl>
    <w:lvl w:ilvl="3" w:tplc="0418000F" w:tentative="1">
      <w:start w:val="1"/>
      <w:numFmt w:val="decimal"/>
      <w:lvlText w:val="%4."/>
      <w:lvlJc w:val="left"/>
      <w:pPr>
        <w:ind w:left="3408" w:hanging="360"/>
      </w:pPr>
    </w:lvl>
    <w:lvl w:ilvl="4" w:tplc="04180019" w:tentative="1">
      <w:start w:val="1"/>
      <w:numFmt w:val="lowerLetter"/>
      <w:lvlText w:val="%5."/>
      <w:lvlJc w:val="left"/>
      <w:pPr>
        <w:ind w:left="4128" w:hanging="360"/>
      </w:pPr>
    </w:lvl>
    <w:lvl w:ilvl="5" w:tplc="0418001B" w:tentative="1">
      <w:start w:val="1"/>
      <w:numFmt w:val="lowerRoman"/>
      <w:lvlText w:val="%6."/>
      <w:lvlJc w:val="right"/>
      <w:pPr>
        <w:ind w:left="4848" w:hanging="180"/>
      </w:pPr>
    </w:lvl>
    <w:lvl w:ilvl="6" w:tplc="0418000F" w:tentative="1">
      <w:start w:val="1"/>
      <w:numFmt w:val="decimal"/>
      <w:lvlText w:val="%7."/>
      <w:lvlJc w:val="left"/>
      <w:pPr>
        <w:ind w:left="5568" w:hanging="360"/>
      </w:pPr>
    </w:lvl>
    <w:lvl w:ilvl="7" w:tplc="04180019" w:tentative="1">
      <w:start w:val="1"/>
      <w:numFmt w:val="lowerLetter"/>
      <w:lvlText w:val="%8."/>
      <w:lvlJc w:val="left"/>
      <w:pPr>
        <w:ind w:left="6288" w:hanging="360"/>
      </w:pPr>
    </w:lvl>
    <w:lvl w:ilvl="8" w:tplc="0418001B" w:tentative="1">
      <w:start w:val="1"/>
      <w:numFmt w:val="lowerRoman"/>
      <w:lvlText w:val="%9."/>
      <w:lvlJc w:val="right"/>
      <w:pPr>
        <w:ind w:left="7008" w:hanging="180"/>
      </w:pPr>
    </w:lvl>
  </w:abstractNum>
  <w:abstractNum w:abstractNumId="19" w15:restartNumberingAfterBreak="0">
    <w:nsid w:val="778F0829"/>
    <w:multiLevelType w:val="hybridMultilevel"/>
    <w:tmpl w:val="796A36CA"/>
    <w:lvl w:ilvl="0" w:tplc="2E4EB34E">
      <w:numFmt w:val="bullet"/>
      <w:lvlText w:val="-"/>
      <w:lvlJc w:val="left"/>
      <w:pPr>
        <w:ind w:left="940" w:hanging="360"/>
      </w:pPr>
      <w:rPr>
        <w:rFonts w:hint="default"/>
        <w:w w:val="100"/>
        <w:lang w:val="ro-RO" w:eastAsia="en-US" w:bidi="ar-SA"/>
      </w:rPr>
    </w:lvl>
    <w:lvl w:ilvl="1" w:tplc="52C4A9B8">
      <w:numFmt w:val="bullet"/>
      <w:lvlText w:val="•"/>
      <w:lvlJc w:val="left"/>
      <w:pPr>
        <w:ind w:left="960" w:hanging="360"/>
      </w:pPr>
      <w:rPr>
        <w:rFonts w:hint="default"/>
        <w:lang w:val="ro-RO" w:eastAsia="en-US" w:bidi="ar-SA"/>
      </w:rPr>
    </w:lvl>
    <w:lvl w:ilvl="2" w:tplc="A348969A">
      <w:numFmt w:val="bullet"/>
      <w:lvlText w:val="•"/>
      <w:lvlJc w:val="left"/>
      <w:pPr>
        <w:ind w:left="1040" w:hanging="360"/>
      </w:pPr>
      <w:rPr>
        <w:rFonts w:hint="default"/>
        <w:lang w:val="ro-RO" w:eastAsia="en-US" w:bidi="ar-SA"/>
      </w:rPr>
    </w:lvl>
    <w:lvl w:ilvl="3" w:tplc="27820606">
      <w:numFmt w:val="bullet"/>
      <w:lvlText w:val="•"/>
      <w:lvlJc w:val="left"/>
      <w:pPr>
        <w:ind w:left="2183" w:hanging="360"/>
      </w:pPr>
      <w:rPr>
        <w:rFonts w:hint="default"/>
        <w:lang w:val="ro-RO" w:eastAsia="en-US" w:bidi="ar-SA"/>
      </w:rPr>
    </w:lvl>
    <w:lvl w:ilvl="4" w:tplc="96140B42">
      <w:numFmt w:val="bullet"/>
      <w:lvlText w:val="•"/>
      <w:lvlJc w:val="left"/>
      <w:pPr>
        <w:ind w:left="3326" w:hanging="360"/>
      </w:pPr>
      <w:rPr>
        <w:rFonts w:hint="default"/>
        <w:lang w:val="ro-RO" w:eastAsia="en-US" w:bidi="ar-SA"/>
      </w:rPr>
    </w:lvl>
    <w:lvl w:ilvl="5" w:tplc="68063902">
      <w:numFmt w:val="bullet"/>
      <w:lvlText w:val="•"/>
      <w:lvlJc w:val="left"/>
      <w:pPr>
        <w:ind w:left="4469" w:hanging="360"/>
      </w:pPr>
      <w:rPr>
        <w:rFonts w:hint="default"/>
        <w:lang w:val="ro-RO" w:eastAsia="en-US" w:bidi="ar-SA"/>
      </w:rPr>
    </w:lvl>
    <w:lvl w:ilvl="6" w:tplc="7CCE788A">
      <w:numFmt w:val="bullet"/>
      <w:lvlText w:val="•"/>
      <w:lvlJc w:val="left"/>
      <w:pPr>
        <w:ind w:left="5613" w:hanging="360"/>
      </w:pPr>
      <w:rPr>
        <w:rFonts w:hint="default"/>
        <w:lang w:val="ro-RO" w:eastAsia="en-US" w:bidi="ar-SA"/>
      </w:rPr>
    </w:lvl>
    <w:lvl w:ilvl="7" w:tplc="C574A64C">
      <w:numFmt w:val="bullet"/>
      <w:lvlText w:val="•"/>
      <w:lvlJc w:val="left"/>
      <w:pPr>
        <w:ind w:left="6756" w:hanging="360"/>
      </w:pPr>
      <w:rPr>
        <w:rFonts w:hint="default"/>
        <w:lang w:val="ro-RO" w:eastAsia="en-US" w:bidi="ar-SA"/>
      </w:rPr>
    </w:lvl>
    <w:lvl w:ilvl="8" w:tplc="660664EA">
      <w:numFmt w:val="bullet"/>
      <w:lvlText w:val="•"/>
      <w:lvlJc w:val="left"/>
      <w:pPr>
        <w:ind w:left="7899" w:hanging="360"/>
      </w:pPr>
      <w:rPr>
        <w:rFonts w:hint="default"/>
        <w:lang w:val="ro-RO" w:eastAsia="en-US" w:bidi="ar-SA"/>
      </w:rPr>
    </w:lvl>
  </w:abstractNum>
  <w:abstractNum w:abstractNumId="20" w15:restartNumberingAfterBreak="0">
    <w:nsid w:val="7A0849DA"/>
    <w:multiLevelType w:val="hybridMultilevel"/>
    <w:tmpl w:val="FE080420"/>
    <w:lvl w:ilvl="0" w:tplc="F82413FA">
      <w:start w:val="1"/>
      <w:numFmt w:val="bullet"/>
      <w:lvlText w:val="-"/>
      <w:lvlJc w:val="left"/>
      <w:pPr>
        <w:ind w:left="720" w:hanging="360"/>
      </w:pPr>
      <w:rPr>
        <w:rFonts w:ascii="Sitka Text" w:hAnsi="Sitka Text"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599679711">
    <w:abstractNumId w:val="1"/>
  </w:num>
  <w:num w:numId="2" w16cid:durableId="519390585">
    <w:abstractNumId w:val="1"/>
  </w:num>
  <w:num w:numId="3" w16cid:durableId="1789198460">
    <w:abstractNumId w:val="1"/>
  </w:num>
  <w:num w:numId="4" w16cid:durableId="1005934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61466729">
    <w:abstractNumId w:val="3"/>
  </w:num>
  <w:num w:numId="6" w16cid:durableId="2055999601">
    <w:abstractNumId w:val="0"/>
    <w:lvlOverride w:ilvl="0">
      <w:lvl w:ilvl="0">
        <w:numFmt w:val="bullet"/>
        <w:lvlText w:val=""/>
        <w:legacy w:legacy="1" w:legacySpace="0" w:legacyIndent="0"/>
        <w:lvlJc w:val="left"/>
        <w:rPr>
          <w:rFonts w:ascii="Symbol" w:hAnsi="Symbol" w:hint="default"/>
        </w:rPr>
      </w:lvl>
    </w:lvlOverride>
  </w:num>
  <w:num w:numId="7" w16cid:durableId="1368750811">
    <w:abstractNumId w:val="9"/>
  </w:num>
  <w:num w:numId="8" w16cid:durableId="1214586510">
    <w:abstractNumId w:val="20"/>
  </w:num>
  <w:num w:numId="9" w16cid:durableId="1335453008">
    <w:abstractNumId w:val="7"/>
  </w:num>
  <w:num w:numId="10" w16cid:durableId="2091928980">
    <w:abstractNumId w:val="17"/>
  </w:num>
  <w:num w:numId="11" w16cid:durableId="96438758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468228">
    <w:abstractNumId w:val="15"/>
  </w:num>
  <w:num w:numId="13" w16cid:durableId="1877888463">
    <w:abstractNumId w:val="11"/>
  </w:num>
  <w:num w:numId="14" w16cid:durableId="1332223145">
    <w:abstractNumId w:val="16"/>
  </w:num>
  <w:num w:numId="15" w16cid:durableId="2083792098">
    <w:abstractNumId w:val="4"/>
  </w:num>
  <w:num w:numId="16" w16cid:durableId="440688676">
    <w:abstractNumId w:val="13"/>
  </w:num>
  <w:num w:numId="17" w16cid:durableId="1445035595">
    <w:abstractNumId w:val="5"/>
  </w:num>
  <w:num w:numId="18" w16cid:durableId="332755955">
    <w:abstractNumId w:val="8"/>
  </w:num>
  <w:num w:numId="19" w16cid:durableId="1302465137">
    <w:abstractNumId w:val="12"/>
  </w:num>
  <w:num w:numId="20" w16cid:durableId="1071349180">
    <w:abstractNumId w:val="6"/>
  </w:num>
  <w:num w:numId="21" w16cid:durableId="1273514370">
    <w:abstractNumId w:val="19"/>
  </w:num>
  <w:num w:numId="22" w16cid:durableId="35161438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42037245">
    <w:abstractNumId w:val="19"/>
  </w:num>
  <w:num w:numId="24" w16cid:durableId="587349553">
    <w:abstractNumId w:val="10"/>
  </w:num>
  <w:num w:numId="25" w16cid:durableId="13945063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6BF"/>
    <w:rsid w:val="00004979"/>
    <w:rsid w:val="0001405D"/>
    <w:rsid w:val="00020A52"/>
    <w:rsid w:val="00021B2D"/>
    <w:rsid w:val="00024B83"/>
    <w:rsid w:val="000431C8"/>
    <w:rsid w:val="000578D8"/>
    <w:rsid w:val="000773C8"/>
    <w:rsid w:val="00082ACA"/>
    <w:rsid w:val="000863D8"/>
    <w:rsid w:val="000879D4"/>
    <w:rsid w:val="00092E73"/>
    <w:rsid w:val="000952FC"/>
    <w:rsid w:val="00097980"/>
    <w:rsid w:val="00097987"/>
    <w:rsid w:val="000D3E4D"/>
    <w:rsid w:val="000D7854"/>
    <w:rsid w:val="000E5305"/>
    <w:rsid w:val="000E5B07"/>
    <w:rsid w:val="00100DA5"/>
    <w:rsid w:val="00121E06"/>
    <w:rsid w:val="00127F50"/>
    <w:rsid w:val="00137B9D"/>
    <w:rsid w:val="001416AA"/>
    <w:rsid w:val="00147B35"/>
    <w:rsid w:val="001638AA"/>
    <w:rsid w:val="00170852"/>
    <w:rsid w:val="00174246"/>
    <w:rsid w:val="00196B46"/>
    <w:rsid w:val="00196E22"/>
    <w:rsid w:val="001A1DC2"/>
    <w:rsid w:val="001A4296"/>
    <w:rsid w:val="001A69A7"/>
    <w:rsid w:val="001A7EE6"/>
    <w:rsid w:val="001C279C"/>
    <w:rsid w:val="001F3E1C"/>
    <w:rsid w:val="001F4181"/>
    <w:rsid w:val="001F52B5"/>
    <w:rsid w:val="002034A4"/>
    <w:rsid w:val="00210826"/>
    <w:rsid w:val="002116D1"/>
    <w:rsid w:val="00216FBC"/>
    <w:rsid w:val="00226529"/>
    <w:rsid w:val="00233293"/>
    <w:rsid w:val="0023696E"/>
    <w:rsid w:val="00241B2C"/>
    <w:rsid w:val="00241C79"/>
    <w:rsid w:val="0024372A"/>
    <w:rsid w:val="0026027B"/>
    <w:rsid w:val="00262434"/>
    <w:rsid w:val="00266ED4"/>
    <w:rsid w:val="00276505"/>
    <w:rsid w:val="002812FF"/>
    <w:rsid w:val="00283AFE"/>
    <w:rsid w:val="00286707"/>
    <w:rsid w:val="00297DDF"/>
    <w:rsid w:val="002A541A"/>
    <w:rsid w:val="002B213C"/>
    <w:rsid w:val="002B30C5"/>
    <w:rsid w:val="002B606F"/>
    <w:rsid w:val="002C32FD"/>
    <w:rsid w:val="002C4A59"/>
    <w:rsid w:val="002D1779"/>
    <w:rsid w:val="002E3FAD"/>
    <w:rsid w:val="003036B4"/>
    <w:rsid w:val="00306965"/>
    <w:rsid w:val="00336B5C"/>
    <w:rsid w:val="00357E77"/>
    <w:rsid w:val="00365DB4"/>
    <w:rsid w:val="00367C61"/>
    <w:rsid w:val="003816C1"/>
    <w:rsid w:val="00381B5A"/>
    <w:rsid w:val="00384D6D"/>
    <w:rsid w:val="00392199"/>
    <w:rsid w:val="003B1543"/>
    <w:rsid w:val="003B364F"/>
    <w:rsid w:val="003B77FD"/>
    <w:rsid w:val="003C1387"/>
    <w:rsid w:val="003D3B60"/>
    <w:rsid w:val="003F03A3"/>
    <w:rsid w:val="003F2783"/>
    <w:rsid w:val="003F5115"/>
    <w:rsid w:val="003F7175"/>
    <w:rsid w:val="00406F1D"/>
    <w:rsid w:val="00412E82"/>
    <w:rsid w:val="004274A0"/>
    <w:rsid w:val="00430AFE"/>
    <w:rsid w:val="004373C8"/>
    <w:rsid w:val="004475FC"/>
    <w:rsid w:val="00450241"/>
    <w:rsid w:val="00462677"/>
    <w:rsid w:val="00463A4C"/>
    <w:rsid w:val="00474094"/>
    <w:rsid w:val="00482C54"/>
    <w:rsid w:val="00483E9A"/>
    <w:rsid w:val="00490690"/>
    <w:rsid w:val="004977AC"/>
    <w:rsid w:val="004C1D53"/>
    <w:rsid w:val="004C1EE5"/>
    <w:rsid w:val="004D0241"/>
    <w:rsid w:val="004D272B"/>
    <w:rsid w:val="004E582F"/>
    <w:rsid w:val="004F2157"/>
    <w:rsid w:val="004F6442"/>
    <w:rsid w:val="00505386"/>
    <w:rsid w:val="0052389B"/>
    <w:rsid w:val="00526C6C"/>
    <w:rsid w:val="0053230A"/>
    <w:rsid w:val="005460EA"/>
    <w:rsid w:val="00550CB3"/>
    <w:rsid w:val="005514D7"/>
    <w:rsid w:val="00552B50"/>
    <w:rsid w:val="005537CC"/>
    <w:rsid w:val="005569F5"/>
    <w:rsid w:val="00557D56"/>
    <w:rsid w:val="00557DE1"/>
    <w:rsid w:val="00560B03"/>
    <w:rsid w:val="00562940"/>
    <w:rsid w:val="00565883"/>
    <w:rsid w:val="005721D5"/>
    <w:rsid w:val="005A3924"/>
    <w:rsid w:val="005A6DB0"/>
    <w:rsid w:val="005A76B4"/>
    <w:rsid w:val="005B6665"/>
    <w:rsid w:val="005C7795"/>
    <w:rsid w:val="005D0679"/>
    <w:rsid w:val="005D727F"/>
    <w:rsid w:val="005D7CBA"/>
    <w:rsid w:val="005E790C"/>
    <w:rsid w:val="005F1609"/>
    <w:rsid w:val="005F3DAC"/>
    <w:rsid w:val="005F4682"/>
    <w:rsid w:val="00625382"/>
    <w:rsid w:val="00633B0D"/>
    <w:rsid w:val="00640A2D"/>
    <w:rsid w:val="00641EF2"/>
    <w:rsid w:val="00642890"/>
    <w:rsid w:val="00650003"/>
    <w:rsid w:val="00656346"/>
    <w:rsid w:val="006735E4"/>
    <w:rsid w:val="00680DF0"/>
    <w:rsid w:val="006A6D32"/>
    <w:rsid w:val="006A7D85"/>
    <w:rsid w:val="006B58BF"/>
    <w:rsid w:val="006D45CD"/>
    <w:rsid w:val="006D7259"/>
    <w:rsid w:val="006E7D2C"/>
    <w:rsid w:val="006F78F0"/>
    <w:rsid w:val="007019F7"/>
    <w:rsid w:val="00713FAE"/>
    <w:rsid w:val="007151B7"/>
    <w:rsid w:val="007353AD"/>
    <w:rsid w:val="00743B2D"/>
    <w:rsid w:val="0075154B"/>
    <w:rsid w:val="00752FE0"/>
    <w:rsid w:val="00753620"/>
    <w:rsid w:val="00755958"/>
    <w:rsid w:val="007600FE"/>
    <w:rsid w:val="007710F8"/>
    <w:rsid w:val="00775732"/>
    <w:rsid w:val="00775F90"/>
    <w:rsid w:val="007814A2"/>
    <w:rsid w:val="00781B84"/>
    <w:rsid w:val="007856B9"/>
    <w:rsid w:val="00795941"/>
    <w:rsid w:val="007A22F8"/>
    <w:rsid w:val="007C2D40"/>
    <w:rsid w:val="007C357B"/>
    <w:rsid w:val="007D2B9F"/>
    <w:rsid w:val="007D7859"/>
    <w:rsid w:val="007E0C31"/>
    <w:rsid w:val="007E6104"/>
    <w:rsid w:val="007F54A2"/>
    <w:rsid w:val="007F56BF"/>
    <w:rsid w:val="00814F4D"/>
    <w:rsid w:val="00815598"/>
    <w:rsid w:val="00815CDB"/>
    <w:rsid w:val="008422C9"/>
    <w:rsid w:val="008424C2"/>
    <w:rsid w:val="00856232"/>
    <w:rsid w:val="0086372F"/>
    <w:rsid w:val="008711E5"/>
    <w:rsid w:val="00883637"/>
    <w:rsid w:val="0089694A"/>
    <w:rsid w:val="008B053E"/>
    <w:rsid w:val="008C4634"/>
    <w:rsid w:val="008C65E5"/>
    <w:rsid w:val="008D60F4"/>
    <w:rsid w:val="008E6E1A"/>
    <w:rsid w:val="00902003"/>
    <w:rsid w:val="00905FBB"/>
    <w:rsid w:val="00914BB0"/>
    <w:rsid w:val="0092140D"/>
    <w:rsid w:val="00931649"/>
    <w:rsid w:val="00934D69"/>
    <w:rsid w:val="00940104"/>
    <w:rsid w:val="00943AC4"/>
    <w:rsid w:val="00954435"/>
    <w:rsid w:val="0096785F"/>
    <w:rsid w:val="00967B1B"/>
    <w:rsid w:val="00972AF9"/>
    <w:rsid w:val="00977B1C"/>
    <w:rsid w:val="00984F55"/>
    <w:rsid w:val="0099072E"/>
    <w:rsid w:val="009909BD"/>
    <w:rsid w:val="00993A38"/>
    <w:rsid w:val="009A4295"/>
    <w:rsid w:val="009A6070"/>
    <w:rsid w:val="009C6305"/>
    <w:rsid w:val="009E2F3C"/>
    <w:rsid w:val="009F508B"/>
    <w:rsid w:val="00A028B6"/>
    <w:rsid w:val="00A03A64"/>
    <w:rsid w:val="00A04DC4"/>
    <w:rsid w:val="00A163CE"/>
    <w:rsid w:val="00A355B9"/>
    <w:rsid w:val="00A40F24"/>
    <w:rsid w:val="00A62E98"/>
    <w:rsid w:val="00A75FF6"/>
    <w:rsid w:val="00A92B63"/>
    <w:rsid w:val="00AB2A9F"/>
    <w:rsid w:val="00AB2D4F"/>
    <w:rsid w:val="00AB3F1B"/>
    <w:rsid w:val="00AF22ED"/>
    <w:rsid w:val="00AF716D"/>
    <w:rsid w:val="00B07061"/>
    <w:rsid w:val="00B15F61"/>
    <w:rsid w:val="00B16829"/>
    <w:rsid w:val="00B24CE0"/>
    <w:rsid w:val="00B7113F"/>
    <w:rsid w:val="00B71847"/>
    <w:rsid w:val="00B71A52"/>
    <w:rsid w:val="00B82DEE"/>
    <w:rsid w:val="00B84804"/>
    <w:rsid w:val="00B8758E"/>
    <w:rsid w:val="00B978EA"/>
    <w:rsid w:val="00BA09F6"/>
    <w:rsid w:val="00BA480D"/>
    <w:rsid w:val="00BA6C23"/>
    <w:rsid w:val="00BB288B"/>
    <w:rsid w:val="00BD25B5"/>
    <w:rsid w:val="00BD4970"/>
    <w:rsid w:val="00C07E60"/>
    <w:rsid w:val="00C10BB8"/>
    <w:rsid w:val="00C14A2F"/>
    <w:rsid w:val="00C20597"/>
    <w:rsid w:val="00C21520"/>
    <w:rsid w:val="00C4258F"/>
    <w:rsid w:val="00C550EF"/>
    <w:rsid w:val="00C56F58"/>
    <w:rsid w:val="00C64EF9"/>
    <w:rsid w:val="00C81AFD"/>
    <w:rsid w:val="00C91CEB"/>
    <w:rsid w:val="00C969F4"/>
    <w:rsid w:val="00C974DE"/>
    <w:rsid w:val="00CA0AD9"/>
    <w:rsid w:val="00CA4016"/>
    <w:rsid w:val="00CA6091"/>
    <w:rsid w:val="00CB40E5"/>
    <w:rsid w:val="00CC46F8"/>
    <w:rsid w:val="00CD2987"/>
    <w:rsid w:val="00CF5ACE"/>
    <w:rsid w:val="00D16977"/>
    <w:rsid w:val="00D361E9"/>
    <w:rsid w:val="00D45819"/>
    <w:rsid w:val="00D520E5"/>
    <w:rsid w:val="00D576B5"/>
    <w:rsid w:val="00D60734"/>
    <w:rsid w:val="00D60C5C"/>
    <w:rsid w:val="00D62DEB"/>
    <w:rsid w:val="00D65D2D"/>
    <w:rsid w:val="00D7549A"/>
    <w:rsid w:val="00D75C26"/>
    <w:rsid w:val="00D77103"/>
    <w:rsid w:val="00D87798"/>
    <w:rsid w:val="00D95BDB"/>
    <w:rsid w:val="00D9735D"/>
    <w:rsid w:val="00DA7D2A"/>
    <w:rsid w:val="00DB4460"/>
    <w:rsid w:val="00DC2A42"/>
    <w:rsid w:val="00DC2BE8"/>
    <w:rsid w:val="00DD7795"/>
    <w:rsid w:val="00DE00F0"/>
    <w:rsid w:val="00DE075A"/>
    <w:rsid w:val="00DE4D5F"/>
    <w:rsid w:val="00DE6E74"/>
    <w:rsid w:val="00DF446B"/>
    <w:rsid w:val="00DF58BF"/>
    <w:rsid w:val="00DF5B4F"/>
    <w:rsid w:val="00E045E3"/>
    <w:rsid w:val="00E04AF2"/>
    <w:rsid w:val="00E04F41"/>
    <w:rsid w:val="00E302C9"/>
    <w:rsid w:val="00E3037B"/>
    <w:rsid w:val="00E427D2"/>
    <w:rsid w:val="00E61D73"/>
    <w:rsid w:val="00E70A1F"/>
    <w:rsid w:val="00E73BED"/>
    <w:rsid w:val="00E83629"/>
    <w:rsid w:val="00E84D05"/>
    <w:rsid w:val="00E8734D"/>
    <w:rsid w:val="00EA37B9"/>
    <w:rsid w:val="00EC5FBF"/>
    <w:rsid w:val="00EC745F"/>
    <w:rsid w:val="00ED7A91"/>
    <w:rsid w:val="00EE0D96"/>
    <w:rsid w:val="00EE30B9"/>
    <w:rsid w:val="00EE5192"/>
    <w:rsid w:val="00EE6329"/>
    <w:rsid w:val="00F1085A"/>
    <w:rsid w:val="00F362A8"/>
    <w:rsid w:val="00F368DF"/>
    <w:rsid w:val="00F6324F"/>
    <w:rsid w:val="00F73690"/>
    <w:rsid w:val="00F75CF3"/>
    <w:rsid w:val="00F75EDD"/>
    <w:rsid w:val="00F76D0E"/>
    <w:rsid w:val="00F84599"/>
    <w:rsid w:val="00FA16B7"/>
    <w:rsid w:val="00FA3953"/>
    <w:rsid w:val="00FA4FAC"/>
    <w:rsid w:val="00FA6284"/>
    <w:rsid w:val="00FA68D8"/>
    <w:rsid w:val="00FB2484"/>
    <w:rsid w:val="00FB2E5B"/>
    <w:rsid w:val="00FC6AEF"/>
    <w:rsid w:val="00FD78C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F3E4CD"/>
  <w15:docId w15:val="{E698C4A9-2007-4230-A71B-DFEE4331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A2D"/>
    <w:pPr>
      <w:suppressAutoHyphens/>
    </w:pPr>
    <w:rPr>
      <w:sz w:val="24"/>
      <w:szCs w:val="24"/>
      <w:lang w:eastAsia="zh-CN"/>
    </w:rPr>
  </w:style>
  <w:style w:type="paragraph" w:styleId="Heading1">
    <w:name w:val="heading 1"/>
    <w:basedOn w:val="Normal"/>
    <w:next w:val="Normal"/>
    <w:link w:val="Heading1Char"/>
    <w:qFormat/>
    <w:rsid w:val="00640A2D"/>
    <w:pPr>
      <w:keepNext/>
      <w:jc w:val="both"/>
      <w:outlineLvl w:val="0"/>
    </w:pPr>
    <w:rPr>
      <w:sz w:val="28"/>
    </w:rPr>
  </w:style>
  <w:style w:type="paragraph" w:styleId="Heading2">
    <w:name w:val="heading 2"/>
    <w:basedOn w:val="Normal"/>
    <w:next w:val="Normal"/>
    <w:link w:val="Heading2Char"/>
    <w:qFormat/>
    <w:rsid w:val="00640A2D"/>
    <w:pPr>
      <w:keepNext/>
      <w:ind w:right="-1080"/>
      <w:jc w:val="both"/>
      <w:outlineLvl w:val="1"/>
    </w:pPr>
    <w:rPr>
      <w:b/>
      <w:bCs/>
    </w:rPr>
  </w:style>
  <w:style w:type="paragraph" w:styleId="Heading3">
    <w:name w:val="heading 3"/>
    <w:basedOn w:val="Normal"/>
    <w:next w:val="Normal"/>
    <w:link w:val="Heading3Char"/>
    <w:qFormat/>
    <w:rsid w:val="00640A2D"/>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40A2D"/>
    <w:rPr>
      <w:sz w:val="28"/>
      <w:szCs w:val="24"/>
      <w:lang w:eastAsia="zh-CN"/>
    </w:rPr>
  </w:style>
  <w:style w:type="character" w:customStyle="1" w:styleId="Heading2Char">
    <w:name w:val="Heading 2 Char"/>
    <w:basedOn w:val="DefaultParagraphFont"/>
    <w:link w:val="Heading2"/>
    <w:rsid w:val="00640A2D"/>
    <w:rPr>
      <w:b/>
      <w:bCs/>
      <w:sz w:val="24"/>
      <w:szCs w:val="24"/>
      <w:lang w:eastAsia="zh-CN"/>
    </w:rPr>
  </w:style>
  <w:style w:type="character" w:customStyle="1" w:styleId="Heading3Char">
    <w:name w:val="Heading 3 Char"/>
    <w:basedOn w:val="DefaultParagraphFont"/>
    <w:link w:val="Heading3"/>
    <w:rsid w:val="00640A2D"/>
    <w:rPr>
      <w:b/>
      <w:bCs/>
      <w:sz w:val="24"/>
      <w:szCs w:val="24"/>
      <w:lang w:eastAsia="zh-CN"/>
    </w:rPr>
  </w:style>
  <w:style w:type="paragraph" w:styleId="Caption">
    <w:name w:val="caption"/>
    <w:basedOn w:val="Normal"/>
    <w:qFormat/>
    <w:rsid w:val="00640A2D"/>
    <w:pPr>
      <w:suppressLineNumbers/>
      <w:spacing w:before="120" w:after="120"/>
    </w:pPr>
    <w:rPr>
      <w:rFonts w:cs="FreeSans"/>
      <w:i/>
      <w:iCs/>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1"/>
    <w:qFormat/>
    <w:rsid w:val="00640A2D"/>
    <w:pPr>
      <w:spacing w:after="200" w:line="276" w:lineRule="auto"/>
      <w:ind w:left="720"/>
      <w:contextualSpacing/>
    </w:pPr>
    <w:rPr>
      <w:rFonts w:ascii="Calibri" w:eastAsia="Calibri" w:hAnsi="Calibri"/>
      <w:sz w:val="22"/>
      <w:szCs w:val="22"/>
    </w:rPr>
  </w:style>
  <w:style w:type="paragraph" w:customStyle="1" w:styleId="Frspaiere2">
    <w:name w:val="Fără spațiere2"/>
    <w:qFormat/>
    <w:rsid w:val="00640A2D"/>
    <w:pPr>
      <w:suppressAutoHyphens/>
    </w:pPr>
    <w:rPr>
      <w:rFonts w:ascii="Calibri" w:eastAsia="Calibri" w:hAnsi="Calibri" w:cs="Calibri"/>
      <w:sz w:val="22"/>
      <w:szCs w:val="22"/>
      <w:lang w:eastAsia="ar-SA"/>
    </w:rPr>
  </w:style>
  <w:style w:type="paragraph" w:styleId="Header">
    <w:name w:val="header"/>
    <w:basedOn w:val="Normal"/>
    <w:link w:val="HeaderChar"/>
    <w:uiPriority w:val="99"/>
    <w:unhideWhenUsed/>
    <w:rsid w:val="007F56BF"/>
    <w:pPr>
      <w:tabs>
        <w:tab w:val="center" w:pos="4536"/>
        <w:tab w:val="right" w:pos="9072"/>
      </w:tabs>
    </w:pPr>
  </w:style>
  <w:style w:type="character" w:customStyle="1" w:styleId="HeaderChar">
    <w:name w:val="Header Char"/>
    <w:basedOn w:val="DefaultParagraphFont"/>
    <w:link w:val="Header"/>
    <w:uiPriority w:val="99"/>
    <w:rsid w:val="007F56BF"/>
    <w:rPr>
      <w:sz w:val="24"/>
      <w:szCs w:val="24"/>
      <w:lang w:eastAsia="zh-CN"/>
    </w:rPr>
  </w:style>
  <w:style w:type="paragraph" w:styleId="Footer">
    <w:name w:val="footer"/>
    <w:basedOn w:val="Normal"/>
    <w:link w:val="FooterChar"/>
    <w:uiPriority w:val="99"/>
    <w:unhideWhenUsed/>
    <w:rsid w:val="007F56BF"/>
    <w:pPr>
      <w:tabs>
        <w:tab w:val="center" w:pos="4536"/>
        <w:tab w:val="right" w:pos="9072"/>
      </w:tabs>
    </w:pPr>
  </w:style>
  <w:style w:type="character" w:customStyle="1" w:styleId="FooterChar">
    <w:name w:val="Footer Char"/>
    <w:basedOn w:val="DefaultParagraphFont"/>
    <w:link w:val="Footer"/>
    <w:uiPriority w:val="99"/>
    <w:rsid w:val="007F56BF"/>
    <w:rPr>
      <w:sz w:val="24"/>
      <w:szCs w:val="24"/>
      <w:lang w:eastAsia="zh-CN"/>
    </w:rPr>
  </w:style>
  <w:style w:type="character" w:styleId="Hyperlink">
    <w:name w:val="Hyperlink"/>
    <w:basedOn w:val="DefaultParagraphFont"/>
    <w:uiPriority w:val="99"/>
    <w:unhideWhenUsed/>
    <w:rsid w:val="007F56BF"/>
    <w:rPr>
      <w:rFonts w:cs="Times New Roman"/>
      <w:color w:val="0000FF"/>
      <w:u w:val="single"/>
    </w:rPr>
  </w:style>
  <w:style w:type="paragraph" w:customStyle="1" w:styleId="Standard">
    <w:name w:val="Standard"/>
    <w:rsid w:val="007F56BF"/>
    <w:pPr>
      <w:widowControl w:val="0"/>
      <w:suppressAutoHyphens/>
      <w:autoSpaceDN w:val="0"/>
      <w:jc w:val="both"/>
      <w:textAlignment w:val="baseline"/>
    </w:pPr>
    <w:rPr>
      <w:rFonts w:eastAsia="SimSun"/>
      <w:kern w:val="3"/>
      <w:sz w:val="21"/>
      <w:lang w:val="en-US" w:eastAsia="zh-CN"/>
    </w:rPr>
  </w:style>
  <w:style w:type="paragraph" w:customStyle="1" w:styleId="Default">
    <w:name w:val="Default"/>
    <w:rsid w:val="007F56BF"/>
    <w:pPr>
      <w:autoSpaceDE w:val="0"/>
      <w:autoSpaceDN w:val="0"/>
      <w:adjustRightInd w:val="0"/>
    </w:pPr>
    <w:rPr>
      <w:color w:val="000000"/>
      <w:sz w:val="24"/>
      <w:szCs w:val="24"/>
      <w:lang w:val="en-US" w:eastAsia="en-US"/>
    </w:rPr>
  </w:style>
  <w:style w:type="paragraph" w:styleId="BodyText">
    <w:name w:val="Body Text"/>
    <w:basedOn w:val="Normal"/>
    <w:link w:val="BodyTextChar"/>
    <w:rsid w:val="002812FF"/>
    <w:pPr>
      <w:suppressAutoHyphens w:val="0"/>
      <w:ind w:right="-1080"/>
      <w:jc w:val="both"/>
    </w:pPr>
    <w:rPr>
      <w:sz w:val="28"/>
      <w:lang w:eastAsia="ro-RO"/>
    </w:rPr>
  </w:style>
  <w:style w:type="character" w:customStyle="1" w:styleId="BodyTextChar">
    <w:name w:val="Body Text Char"/>
    <w:basedOn w:val="DefaultParagraphFont"/>
    <w:link w:val="BodyText"/>
    <w:rsid w:val="002812FF"/>
    <w:rPr>
      <w:sz w:val="28"/>
      <w:szCs w:val="24"/>
    </w:rPr>
  </w:style>
  <w:style w:type="paragraph" w:customStyle="1" w:styleId="Frspaiere1">
    <w:name w:val="Fără spațiere1"/>
    <w:qFormat/>
    <w:rsid w:val="002812FF"/>
    <w:pPr>
      <w:suppressAutoHyphens/>
    </w:pPr>
    <w:rPr>
      <w:rFonts w:ascii="Calibri" w:eastAsia="Calibri" w:hAnsi="Calibri" w:cs="Calibri"/>
      <w:sz w:val="22"/>
      <w:szCs w:val="22"/>
      <w:lang w:eastAsia="ar-SA"/>
    </w:rPr>
  </w:style>
  <w:style w:type="character" w:customStyle="1" w:styleId="Fontdeparagrafimplicit1">
    <w:name w:val="Font de paragraf implicit1"/>
    <w:rsid w:val="00266ED4"/>
  </w:style>
  <w:style w:type="character" w:styleId="UnresolvedMention">
    <w:name w:val="Unresolved Mention"/>
    <w:basedOn w:val="DefaultParagraphFont"/>
    <w:uiPriority w:val="99"/>
    <w:semiHidden/>
    <w:unhideWhenUsed/>
    <w:rsid w:val="004F2157"/>
    <w:rPr>
      <w:color w:val="605E5C"/>
      <w:shd w:val="clear" w:color="auto" w:fill="E1DFDD"/>
    </w:rPr>
  </w:style>
  <w:style w:type="character" w:styleId="Emphasis">
    <w:name w:val="Emphasis"/>
    <w:basedOn w:val="DefaultParagraphFont"/>
    <w:qFormat/>
    <w:rsid w:val="005F1609"/>
    <w:rPr>
      <w:i/>
      <w:iCs/>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1"/>
    <w:qFormat/>
    <w:locked/>
    <w:rsid w:val="005F1609"/>
    <w:rPr>
      <w:rFonts w:ascii="Calibri" w:eastAsia="Calibri" w:hAnsi="Calibri"/>
      <w:sz w:val="22"/>
      <w:szCs w:val="22"/>
      <w:lang w:eastAsia="zh-CN"/>
    </w:rPr>
  </w:style>
  <w:style w:type="paragraph" w:styleId="NormalWeb">
    <w:name w:val="Normal (Web)"/>
    <w:basedOn w:val="Normal"/>
    <w:uiPriority w:val="99"/>
    <w:rsid w:val="009A4295"/>
    <w:pPr>
      <w:suppressAutoHyphens w:val="0"/>
    </w:pPr>
    <w:rPr>
      <w:lang w:val="en-US" w:eastAsia="en-US"/>
    </w:rPr>
  </w:style>
  <w:style w:type="paragraph" w:customStyle="1" w:styleId="CaracterCaracterCaracter">
    <w:name w:val="Caracter Caracter Caracter"/>
    <w:basedOn w:val="Normal"/>
    <w:rsid w:val="00A75FF6"/>
    <w:pPr>
      <w:suppressAutoHyphens w:val="0"/>
    </w:pPr>
    <w:rPr>
      <w:lang w:val="pl-PL" w:eastAsia="pl-PL"/>
    </w:rPr>
  </w:style>
  <w:style w:type="paragraph" w:styleId="BodyText2">
    <w:name w:val="Body Text 2"/>
    <w:basedOn w:val="Normal"/>
    <w:link w:val="BodyText2Char"/>
    <w:uiPriority w:val="99"/>
    <w:semiHidden/>
    <w:unhideWhenUsed/>
    <w:rsid w:val="005537CC"/>
    <w:pPr>
      <w:spacing w:after="120" w:line="480" w:lineRule="auto"/>
    </w:pPr>
  </w:style>
  <w:style w:type="character" w:customStyle="1" w:styleId="BodyText2Char">
    <w:name w:val="Body Text 2 Char"/>
    <w:basedOn w:val="DefaultParagraphFont"/>
    <w:link w:val="BodyText2"/>
    <w:uiPriority w:val="99"/>
    <w:semiHidden/>
    <w:rsid w:val="005537CC"/>
    <w:rPr>
      <w:sz w:val="24"/>
      <w:szCs w:val="24"/>
      <w:lang w:eastAsia="zh-CN"/>
    </w:rPr>
  </w:style>
  <w:style w:type="paragraph" w:customStyle="1" w:styleId="western">
    <w:name w:val="western"/>
    <w:basedOn w:val="Normal"/>
    <w:semiHidden/>
    <w:rsid w:val="00E84D05"/>
    <w:pPr>
      <w:suppressAutoHyphens w:val="0"/>
      <w:spacing w:before="100" w:beforeAutospacing="1" w:after="100" w:afterAutospacing="1"/>
    </w:pPr>
    <w:rPr>
      <w:rFonts w:eastAsia="Calibri"/>
      <w:color w:val="000000"/>
      <w:lang w:val="en-US" w:eastAsia="en-US"/>
    </w:rPr>
  </w:style>
  <w:style w:type="paragraph" w:styleId="BodyTextIndent">
    <w:name w:val="Body Text Indent"/>
    <w:basedOn w:val="Normal"/>
    <w:link w:val="BodyTextIndentChar"/>
    <w:uiPriority w:val="99"/>
    <w:semiHidden/>
    <w:unhideWhenUsed/>
    <w:rsid w:val="001A69A7"/>
    <w:pPr>
      <w:spacing w:after="120"/>
      <w:ind w:left="360"/>
    </w:pPr>
  </w:style>
  <w:style w:type="character" w:customStyle="1" w:styleId="BodyTextIndentChar">
    <w:name w:val="Body Text Indent Char"/>
    <w:basedOn w:val="DefaultParagraphFont"/>
    <w:link w:val="BodyTextIndent"/>
    <w:uiPriority w:val="99"/>
    <w:semiHidden/>
    <w:rsid w:val="001A69A7"/>
    <w:rPr>
      <w:sz w:val="24"/>
      <w:szCs w:val="24"/>
      <w:lang w:eastAsia="zh-CN"/>
    </w:rPr>
  </w:style>
  <w:style w:type="character" w:customStyle="1" w:styleId="NoSpacingChar">
    <w:name w:val="No Spacing Char"/>
    <w:link w:val="NoSpacing"/>
    <w:uiPriority w:val="1"/>
    <w:locked/>
    <w:rsid w:val="001A69A7"/>
  </w:style>
  <w:style w:type="paragraph" w:styleId="NoSpacing">
    <w:name w:val="No Spacing"/>
    <w:link w:val="NoSpacingChar"/>
    <w:uiPriority w:val="1"/>
    <w:qFormat/>
    <w:rsid w:val="001A6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4844841">
      <w:bodyDiv w:val="1"/>
      <w:marLeft w:val="0"/>
      <w:marRight w:val="0"/>
      <w:marTop w:val="0"/>
      <w:marBottom w:val="0"/>
      <w:divBdr>
        <w:top w:val="none" w:sz="0" w:space="0" w:color="auto"/>
        <w:left w:val="none" w:sz="0" w:space="0" w:color="auto"/>
        <w:bottom w:val="none" w:sz="0" w:space="0" w:color="auto"/>
        <w:right w:val="none" w:sz="0" w:space="0" w:color="auto"/>
      </w:divBdr>
    </w:div>
    <w:div w:id="616060234">
      <w:bodyDiv w:val="1"/>
      <w:marLeft w:val="0"/>
      <w:marRight w:val="0"/>
      <w:marTop w:val="0"/>
      <w:marBottom w:val="0"/>
      <w:divBdr>
        <w:top w:val="none" w:sz="0" w:space="0" w:color="auto"/>
        <w:left w:val="none" w:sz="0" w:space="0" w:color="auto"/>
        <w:bottom w:val="none" w:sz="0" w:space="0" w:color="auto"/>
        <w:right w:val="none" w:sz="0" w:space="0" w:color="auto"/>
      </w:divBdr>
    </w:div>
    <w:div w:id="645352492">
      <w:bodyDiv w:val="1"/>
      <w:marLeft w:val="0"/>
      <w:marRight w:val="0"/>
      <w:marTop w:val="0"/>
      <w:marBottom w:val="0"/>
      <w:divBdr>
        <w:top w:val="none" w:sz="0" w:space="0" w:color="auto"/>
        <w:left w:val="none" w:sz="0" w:space="0" w:color="auto"/>
        <w:bottom w:val="none" w:sz="0" w:space="0" w:color="auto"/>
        <w:right w:val="none" w:sz="0" w:space="0" w:color="auto"/>
      </w:divBdr>
    </w:div>
    <w:div w:id="723913067">
      <w:bodyDiv w:val="1"/>
      <w:marLeft w:val="0"/>
      <w:marRight w:val="0"/>
      <w:marTop w:val="0"/>
      <w:marBottom w:val="0"/>
      <w:divBdr>
        <w:top w:val="none" w:sz="0" w:space="0" w:color="auto"/>
        <w:left w:val="none" w:sz="0" w:space="0" w:color="auto"/>
        <w:bottom w:val="none" w:sz="0" w:space="0" w:color="auto"/>
        <w:right w:val="none" w:sz="0" w:space="0" w:color="auto"/>
      </w:divBdr>
    </w:div>
    <w:div w:id="737560332">
      <w:bodyDiv w:val="1"/>
      <w:marLeft w:val="0"/>
      <w:marRight w:val="0"/>
      <w:marTop w:val="0"/>
      <w:marBottom w:val="0"/>
      <w:divBdr>
        <w:top w:val="none" w:sz="0" w:space="0" w:color="auto"/>
        <w:left w:val="none" w:sz="0" w:space="0" w:color="auto"/>
        <w:bottom w:val="none" w:sz="0" w:space="0" w:color="auto"/>
        <w:right w:val="none" w:sz="0" w:space="0" w:color="auto"/>
      </w:divBdr>
    </w:div>
    <w:div w:id="880895678">
      <w:bodyDiv w:val="1"/>
      <w:marLeft w:val="0"/>
      <w:marRight w:val="0"/>
      <w:marTop w:val="0"/>
      <w:marBottom w:val="0"/>
      <w:divBdr>
        <w:top w:val="none" w:sz="0" w:space="0" w:color="auto"/>
        <w:left w:val="none" w:sz="0" w:space="0" w:color="auto"/>
        <w:bottom w:val="none" w:sz="0" w:space="0" w:color="auto"/>
        <w:right w:val="none" w:sz="0" w:space="0" w:color="auto"/>
      </w:divBdr>
    </w:div>
    <w:div w:id="928732323">
      <w:bodyDiv w:val="1"/>
      <w:marLeft w:val="0"/>
      <w:marRight w:val="0"/>
      <w:marTop w:val="0"/>
      <w:marBottom w:val="0"/>
      <w:divBdr>
        <w:top w:val="none" w:sz="0" w:space="0" w:color="auto"/>
        <w:left w:val="none" w:sz="0" w:space="0" w:color="auto"/>
        <w:bottom w:val="none" w:sz="0" w:space="0" w:color="auto"/>
        <w:right w:val="none" w:sz="0" w:space="0" w:color="auto"/>
      </w:divBdr>
    </w:div>
    <w:div w:id="1290744379">
      <w:bodyDiv w:val="1"/>
      <w:marLeft w:val="0"/>
      <w:marRight w:val="0"/>
      <w:marTop w:val="0"/>
      <w:marBottom w:val="0"/>
      <w:divBdr>
        <w:top w:val="none" w:sz="0" w:space="0" w:color="auto"/>
        <w:left w:val="none" w:sz="0" w:space="0" w:color="auto"/>
        <w:bottom w:val="none" w:sz="0" w:space="0" w:color="auto"/>
        <w:right w:val="none" w:sz="0" w:space="0" w:color="auto"/>
      </w:divBdr>
    </w:div>
    <w:div w:id="1372723613">
      <w:bodyDiv w:val="1"/>
      <w:marLeft w:val="0"/>
      <w:marRight w:val="0"/>
      <w:marTop w:val="0"/>
      <w:marBottom w:val="0"/>
      <w:divBdr>
        <w:top w:val="none" w:sz="0" w:space="0" w:color="auto"/>
        <w:left w:val="none" w:sz="0" w:space="0" w:color="auto"/>
        <w:bottom w:val="none" w:sz="0" w:space="0" w:color="auto"/>
        <w:right w:val="none" w:sz="0" w:space="0" w:color="auto"/>
      </w:divBdr>
    </w:div>
    <w:div w:id="1390222541">
      <w:bodyDiv w:val="1"/>
      <w:marLeft w:val="0"/>
      <w:marRight w:val="0"/>
      <w:marTop w:val="0"/>
      <w:marBottom w:val="0"/>
      <w:divBdr>
        <w:top w:val="none" w:sz="0" w:space="0" w:color="auto"/>
        <w:left w:val="none" w:sz="0" w:space="0" w:color="auto"/>
        <w:bottom w:val="none" w:sz="0" w:space="0" w:color="auto"/>
        <w:right w:val="none" w:sz="0" w:space="0" w:color="auto"/>
      </w:divBdr>
    </w:div>
    <w:div w:id="1878736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620</Words>
  <Characters>3534</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Crinel</dc:creator>
  <cp:lastModifiedBy>ft5nh7</cp:lastModifiedBy>
  <cp:revision>2</cp:revision>
  <cp:lastPrinted>2024-11-12T11:24:00Z</cp:lastPrinted>
  <dcterms:created xsi:type="dcterms:W3CDTF">2024-11-13T11:45:00Z</dcterms:created>
  <dcterms:modified xsi:type="dcterms:W3CDTF">2024-11-13T11:45:00Z</dcterms:modified>
</cp:coreProperties>
</file>