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B7605D" w:rsidRDefault="00196E22" w:rsidP="00B7605D">
      <w:pPr>
        <w:spacing w:after="120"/>
        <w:ind w:left="170" w:right="113"/>
        <w:jc w:val="both"/>
      </w:pPr>
    </w:p>
    <w:p w14:paraId="108D1268" w14:textId="24B9C183" w:rsidR="00DB4460" w:rsidRPr="00B7605D" w:rsidRDefault="00DB4460" w:rsidP="00B7605D">
      <w:pPr>
        <w:spacing w:after="120"/>
        <w:ind w:left="170" w:right="113"/>
        <w:jc w:val="both"/>
        <w:rPr>
          <w:b/>
        </w:rPr>
      </w:pPr>
      <w:r w:rsidRPr="00B7605D">
        <w:t xml:space="preserve">                                             </w:t>
      </w:r>
      <w:r w:rsidR="007F56BF" w:rsidRPr="00B7605D">
        <w:rPr>
          <w:b/>
        </w:rPr>
        <w:t>HOTĂRÂREA</w:t>
      </w:r>
      <w:r w:rsidR="00557DE1" w:rsidRPr="00B7605D">
        <w:rPr>
          <w:b/>
        </w:rPr>
        <w:t xml:space="preserve"> </w:t>
      </w:r>
      <w:r w:rsidR="0075154B" w:rsidRPr="00B7605D">
        <w:rPr>
          <w:b/>
        </w:rPr>
        <w:t>nr.</w:t>
      </w:r>
      <w:r w:rsidR="00795941" w:rsidRPr="00B7605D">
        <w:rPr>
          <w:b/>
        </w:rPr>
        <w:t xml:space="preserve"> </w:t>
      </w:r>
      <w:r w:rsidR="00FB2E5B" w:rsidRPr="00B7605D">
        <w:rPr>
          <w:b/>
        </w:rPr>
        <w:t>11</w:t>
      </w:r>
      <w:r w:rsidR="00B7605D" w:rsidRPr="00B7605D">
        <w:rPr>
          <w:b/>
        </w:rPr>
        <w:t>3</w:t>
      </w:r>
      <w:r w:rsidR="00795941" w:rsidRPr="00B7605D">
        <w:rPr>
          <w:b/>
        </w:rPr>
        <w:t>/202</w:t>
      </w:r>
      <w:r w:rsidR="00967B1B" w:rsidRPr="00B7605D">
        <w:rPr>
          <w:b/>
        </w:rPr>
        <w:t>4</w:t>
      </w:r>
    </w:p>
    <w:p w14:paraId="5F35C111" w14:textId="79A5C9B6" w:rsidR="00B7605D" w:rsidRPr="00B7605D" w:rsidRDefault="00AB2D4F" w:rsidP="008F4663">
      <w:pPr>
        <w:autoSpaceDE w:val="0"/>
        <w:spacing w:after="120"/>
        <w:ind w:left="170" w:right="113" w:firstLine="568"/>
        <w:jc w:val="both"/>
        <w:rPr>
          <w:bCs/>
        </w:rPr>
      </w:pPr>
      <w:r w:rsidRPr="00B7605D">
        <w:rPr>
          <w:lang w:eastAsia="ro-RO"/>
        </w:rPr>
        <w:t xml:space="preserve">privind </w:t>
      </w:r>
      <w:r w:rsidR="00B7605D" w:rsidRPr="00B7605D">
        <w:rPr>
          <w:bCs/>
        </w:rPr>
        <w:t>stabilirea, la nivelul comunei Săsciori, jud. Alba, a unui loc pentru depozitarea deșeurilor inerte provenite din activitățile de construcții și demolări</w:t>
      </w:r>
    </w:p>
    <w:p w14:paraId="4A3B2AE0" w14:textId="2C3C87BD" w:rsidR="00241B2C" w:rsidRPr="00B7605D" w:rsidRDefault="00241B2C" w:rsidP="00B7605D">
      <w:pPr>
        <w:autoSpaceDE w:val="0"/>
        <w:spacing w:after="120"/>
        <w:ind w:left="170" w:right="113" w:firstLine="568"/>
        <w:jc w:val="center"/>
        <w:rPr>
          <w:lang w:eastAsia="ro-RO"/>
        </w:rPr>
      </w:pPr>
    </w:p>
    <w:p w14:paraId="10619CFF" w14:textId="06116BDC" w:rsidR="00482C54" w:rsidRPr="00B7605D" w:rsidRDefault="00482C54" w:rsidP="00B7605D">
      <w:pPr>
        <w:spacing w:after="120"/>
        <w:ind w:left="170" w:right="113"/>
        <w:jc w:val="both"/>
      </w:pPr>
      <w:r w:rsidRPr="00B7605D">
        <w:t xml:space="preserve">          Consiliul</w:t>
      </w:r>
      <w:r w:rsidRPr="00B7605D">
        <w:rPr>
          <w:spacing w:val="-1"/>
        </w:rPr>
        <w:t xml:space="preserve"> </w:t>
      </w:r>
      <w:r w:rsidRPr="00B7605D">
        <w:t>Local</w:t>
      </w:r>
      <w:r w:rsidRPr="00B7605D">
        <w:rPr>
          <w:spacing w:val="-4"/>
        </w:rPr>
        <w:t xml:space="preserve"> </w:t>
      </w:r>
      <w:r w:rsidRPr="00B7605D">
        <w:t>al</w:t>
      </w:r>
      <w:r w:rsidRPr="00B7605D">
        <w:rPr>
          <w:spacing w:val="-4"/>
        </w:rPr>
        <w:t xml:space="preserve"> </w:t>
      </w:r>
      <w:r w:rsidRPr="00B7605D">
        <w:t>comunei</w:t>
      </w:r>
      <w:r w:rsidRPr="00B7605D">
        <w:rPr>
          <w:spacing w:val="-4"/>
        </w:rPr>
        <w:t xml:space="preserve"> </w:t>
      </w:r>
      <w:r w:rsidRPr="00B7605D">
        <w:t>Săsciori,</w:t>
      </w:r>
      <w:r w:rsidRPr="00B7605D">
        <w:rPr>
          <w:spacing w:val="-5"/>
        </w:rPr>
        <w:t xml:space="preserve"> </w:t>
      </w:r>
      <w:r w:rsidRPr="00B7605D">
        <w:t>județul Alba</w:t>
      </w:r>
      <w:r w:rsidRPr="00B7605D">
        <w:rPr>
          <w:spacing w:val="-4"/>
        </w:rPr>
        <w:t xml:space="preserve"> </w:t>
      </w:r>
      <w:r w:rsidRPr="00B7605D">
        <w:t>întrunit</w:t>
      </w:r>
      <w:r w:rsidRPr="00B7605D">
        <w:rPr>
          <w:spacing w:val="-1"/>
        </w:rPr>
        <w:t xml:space="preserve"> </w:t>
      </w:r>
      <w:r w:rsidRPr="00B7605D">
        <w:t>în</w:t>
      </w:r>
      <w:r w:rsidRPr="00B7605D">
        <w:rPr>
          <w:spacing w:val="-2"/>
        </w:rPr>
        <w:t xml:space="preserve"> </w:t>
      </w:r>
      <w:r w:rsidRPr="00B7605D">
        <w:t>ședința</w:t>
      </w:r>
      <w:r w:rsidRPr="00B7605D">
        <w:rPr>
          <w:spacing w:val="-2"/>
        </w:rPr>
        <w:t xml:space="preserve"> </w:t>
      </w:r>
      <w:r w:rsidR="0052389B" w:rsidRPr="00B7605D">
        <w:t xml:space="preserve">publică </w:t>
      </w:r>
      <w:r w:rsidR="00DE00F0" w:rsidRPr="00B7605D">
        <w:t>extra</w:t>
      </w:r>
      <w:r w:rsidRPr="00B7605D">
        <w:t>ordinară</w:t>
      </w:r>
      <w:r w:rsidR="00AF716D" w:rsidRPr="00B7605D">
        <w:t xml:space="preserve"> </w:t>
      </w:r>
      <w:r w:rsidR="00DE00F0" w:rsidRPr="00B7605D">
        <w:t xml:space="preserve">de îndată </w:t>
      </w:r>
      <w:r w:rsidRPr="00B7605D">
        <w:t>din</w:t>
      </w:r>
      <w:r w:rsidRPr="00B7605D">
        <w:rPr>
          <w:spacing w:val="-2"/>
        </w:rPr>
        <w:t xml:space="preserve"> </w:t>
      </w:r>
      <w:r w:rsidRPr="00B7605D">
        <w:t>data</w:t>
      </w:r>
      <w:r w:rsidRPr="00B7605D">
        <w:rPr>
          <w:spacing w:val="-1"/>
        </w:rPr>
        <w:t xml:space="preserve"> </w:t>
      </w:r>
      <w:r w:rsidRPr="00B7605D">
        <w:t>de</w:t>
      </w:r>
      <w:r w:rsidRPr="00B7605D">
        <w:rPr>
          <w:spacing w:val="-2"/>
        </w:rPr>
        <w:t xml:space="preserve"> </w:t>
      </w:r>
      <w:r w:rsidR="00DE00F0" w:rsidRPr="00B7605D">
        <w:t>0</w:t>
      </w:r>
      <w:r w:rsidR="00FB2E5B" w:rsidRPr="00B7605D">
        <w:t>3</w:t>
      </w:r>
      <w:r w:rsidRPr="00B7605D">
        <w:t>.</w:t>
      </w:r>
      <w:r w:rsidR="00FB2E5B" w:rsidRPr="00B7605D">
        <w:t>10</w:t>
      </w:r>
      <w:r w:rsidRPr="00B7605D">
        <w:t>.2024;</w:t>
      </w:r>
    </w:p>
    <w:p w14:paraId="6210569D" w14:textId="77777777" w:rsidR="00482C54" w:rsidRPr="00B7605D" w:rsidRDefault="00482C54" w:rsidP="00B7605D">
      <w:pPr>
        <w:pStyle w:val="BodyText"/>
        <w:spacing w:after="120"/>
        <w:ind w:left="170" w:right="113"/>
        <w:rPr>
          <w:b/>
          <w:bCs/>
          <w:sz w:val="24"/>
        </w:rPr>
      </w:pPr>
      <w:r w:rsidRPr="00B7605D">
        <w:rPr>
          <w:b/>
          <w:bCs/>
          <w:sz w:val="24"/>
        </w:rPr>
        <w:t>Având</w:t>
      </w:r>
      <w:r w:rsidRPr="00B7605D">
        <w:rPr>
          <w:b/>
          <w:bCs/>
          <w:spacing w:val="-2"/>
          <w:sz w:val="24"/>
        </w:rPr>
        <w:t xml:space="preserve"> </w:t>
      </w:r>
      <w:r w:rsidRPr="00B7605D">
        <w:rPr>
          <w:b/>
          <w:bCs/>
          <w:sz w:val="24"/>
        </w:rPr>
        <w:t>în</w:t>
      </w:r>
      <w:r w:rsidRPr="00B7605D">
        <w:rPr>
          <w:b/>
          <w:bCs/>
          <w:spacing w:val="-2"/>
          <w:sz w:val="24"/>
        </w:rPr>
        <w:t xml:space="preserve"> </w:t>
      </w:r>
      <w:r w:rsidRPr="00B7605D">
        <w:rPr>
          <w:b/>
          <w:bCs/>
          <w:sz w:val="24"/>
        </w:rPr>
        <w:t>vedere:</w:t>
      </w:r>
    </w:p>
    <w:p w14:paraId="005EB293" w14:textId="63707579" w:rsidR="00B7605D" w:rsidRPr="00B7605D" w:rsidRDefault="00B7605D" w:rsidP="00B7605D">
      <w:pPr>
        <w:pStyle w:val="ListParagraph"/>
        <w:numPr>
          <w:ilvl w:val="0"/>
          <w:numId w:val="21"/>
        </w:numPr>
        <w:autoSpaceDE w:val="0"/>
        <w:spacing w:after="120" w:line="240" w:lineRule="auto"/>
        <w:ind w:left="170" w:right="113" w:hanging="357"/>
        <w:jc w:val="both"/>
        <w:rPr>
          <w:rFonts w:ascii="Times New Roman" w:hAnsi="Times New Roman"/>
          <w:bCs/>
          <w:sz w:val="24"/>
          <w:szCs w:val="24"/>
        </w:rPr>
      </w:pPr>
      <w:r w:rsidRPr="00B7605D">
        <w:rPr>
          <w:rFonts w:ascii="Times New Roman" w:hAnsi="Times New Roman"/>
          <w:sz w:val="24"/>
          <w:szCs w:val="24"/>
        </w:rPr>
        <w:t xml:space="preserve">Proiectul de hotărâre nr. 341/02.10.2024 </w:t>
      </w:r>
      <w:r w:rsidRPr="00B7605D">
        <w:rPr>
          <w:rFonts w:ascii="Times New Roman" w:hAnsi="Times New Roman"/>
          <w:sz w:val="24"/>
          <w:szCs w:val="24"/>
        </w:rPr>
        <w:t xml:space="preserve">privind  </w:t>
      </w:r>
      <w:r w:rsidRPr="00B7605D">
        <w:rPr>
          <w:rFonts w:ascii="Times New Roman" w:hAnsi="Times New Roman"/>
          <w:bCs/>
          <w:sz w:val="24"/>
          <w:szCs w:val="24"/>
        </w:rPr>
        <w:t>stabilirea, la nivelul comunei Săsciori, jud. Alba, a unui loc pentru depozitarea deșeurilor inerte provenite din activitățile de construcții și demolări</w:t>
      </w:r>
      <w:r w:rsidRPr="00B7605D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B7605D">
        <w:rPr>
          <w:rFonts w:ascii="Times New Roman" w:hAnsi="Times New Roman"/>
          <w:sz w:val="24"/>
          <w:szCs w:val="24"/>
        </w:rPr>
        <w:t xml:space="preserve"> inițiat de domnul Morar Nicolae Florin, primarul comunei Săsciori</w:t>
      </w:r>
    </w:p>
    <w:p w14:paraId="75BB8AA6" w14:textId="4E8FA053" w:rsidR="00B7605D" w:rsidRPr="00B7605D" w:rsidRDefault="00B7605D" w:rsidP="00B7605D">
      <w:pPr>
        <w:pStyle w:val="ListParagraph"/>
        <w:numPr>
          <w:ilvl w:val="0"/>
          <w:numId w:val="21"/>
        </w:numPr>
        <w:autoSpaceDE w:val="0"/>
        <w:spacing w:after="120" w:line="240" w:lineRule="auto"/>
        <w:ind w:left="170" w:right="113" w:hanging="357"/>
        <w:jc w:val="both"/>
        <w:rPr>
          <w:rFonts w:ascii="Times New Roman" w:hAnsi="Times New Roman"/>
          <w:bCs/>
          <w:sz w:val="24"/>
          <w:szCs w:val="24"/>
        </w:rPr>
      </w:pPr>
      <w:r w:rsidRPr="00B7605D">
        <w:rPr>
          <w:rFonts w:ascii="Times New Roman" w:hAnsi="Times New Roman"/>
          <w:sz w:val="24"/>
          <w:szCs w:val="24"/>
        </w:rPr>
        <w:t xml:space="preserve"> referatul de aprobare  nr. 342/02.10.2024 privind  </w:t>
      </w:r>
      <w:r w:rsidRPr="00B7605D">
        <w:rPr>
          <w:rFonts w:ascii="Times New Roman" w:hAnsi="Times New Roman"/>
          <w:bCs/>
          <w:sz w:val="24"/>
          <w:szCs w:val="24"/>
        </w:rPr>
        <w:t>stabilirea, la nivelul comunei Săsciori, jud. Alba, a unui loc pentru depozitarea deșeurilor inerte provenite din activitățile de construcții și demolări</w:t>
      </w:r>
      <w:r w:rsidRPr="00B7605D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B7605D">
        <w:rPr>
          <w:rFonts w:ascii="Times New Roman" w:hAnsi="Times New Roman"/>
          <w:sz w:val="24"/>
          <w:szCs w:val="24"/>
        </w:rPr>
        <w:t xml:space="preserve"> întocmit de domnul Morar Nicolae Florin, primarul comunei Săsciori;</w:t>
      </w:r>
    </w:p>
    <w:p w14:paraId="17F1401F" w14:textId="77777777" w:rsidR="00B7605D" w:rsidRPr="00B7605D" w:rsidRDefault="00B7605D" w:rsidP="00B7605D">
      <w:pPr>
        <w:pStyle w:val="ListParagraph"/>
        <w:numPr>
          <w:ilvl w:val="0"/>
          <w:numId w:val="21"/>
        </w:numPr>
        <w:spacing w:after="120" w:line="240" w:lineRule="auto"/>
        <w:ind w:left="170" w:right="113" w:hanging="357"/>
        <w:jc w:val="both"/>
        <w:rPr>
          <w:rFonts w:ascii="Times New Roman" w:hAnsi="Times New Roman"/>
          <w:sz w:val="24"/>
          <w:szCs w:val="24"/>
        </w:rPr>
      </w:pPr>
      <w:r w:rsidRPr="00B7605D">
        <w:rPr>
          <w:rFonts w:ascii="Times New Roman" w:hAnsi="Times New Roman"/>
          <w:sz w:val="24"/>
          <w:szCs w:val="24"/>
        </w:rPr>
        <w:t>raportul de specialitate  nr. 343/02.10.2024  întocmit de Compartimentul de resort din cadrul Primăriei Comunei Săsciori – consilier primar Muntean Ioan Marius;</w:t>
      </w:r>
    </w:p>
    <w:p w14:paraId="7DB71465" w14:textId="77777777" w:rsidR="00B7605D" w:rsidRPr="00B7605D" w:rsidRDefault="00AF716D" w:rsidP="00B7605D">
      <w:pPr>
        <w:pStyle w:val="ListParagraph"/>
        <w:numPr>
          <w:ilvl w:val="0"/>
          <w:numId w:val="21"/>
        </w:numPr>
        <w:spacing w:after="120" w:line="240" w:lineRule="auto"/>
        <w:ind w:left="170" w:right="113" w:hanging="357"/>
        <w:jc w:val="both"/>
        <w:rPr>
          <w:rFonts w:ascii="Times New Roman" w:hAnsi="Times New Roman"/>
          <w:sz w:val="24"/>
          <w:szCs w:val="24"/>
        </w:rPr>
      </w:pPr>
      <w:r w:rsidRPr="00B7605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B7605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B7605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B7605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27826834" w14:textId="77777777" w:rsidR="00B7605D" w:rsidRPr="00B7605D" w:rsidRDefault="00AF716D" w:rsidP="00B7605D">
      <w:pPr>
        <w:pStyle w:val="ListParagraph"/>
        <w:numPr>
          <w:ilvl w:val="0"/>
          <w:numId w:val="21"/>
        </w:numPr>
        <w:spacing w:after="120" w:line="240" w:lineRule="auto"/>
        <w:ind w:left="170" w:right="113" w:hanging="357"/>
        <w:jc w:val="both"/>
        <w:rPr>
          <w:rFonts w:ascii="Times New Roman" w:hAnsi="Times New Roman"/>
          <w:sz w:val="24"/>
          <w:szCs w:val="24"/>
        </w:rPr>
      </w:pPr>
      <w:r w:rsidRPr="00B7605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B7605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B7605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B7605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7605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B7605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B7605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B7605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7605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B7605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7605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B7605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7605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B7605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7605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B7605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7605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B7605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7605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B7605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7605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B7605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7605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B7605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7605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B7605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62E9485" w14:textId="33AA4E16" w:rsidR="0052389B" w:rsidRPr="00B7605D" w:rsidRDefault="00AF716D" w:rsidP="00B7605D">
      <w:pPr>
        <w:pStyle w:val="ListParagraph"/>
        <w:numPr>
          <w:ilvl w:val="0"/>
          <w:numId w:val="21"/>
        </w:numPr>
        <w:spacing w:after="120" w:line="240" w:lineRule="auto"/>
        <w:ind w:left="170" w:right="113" w:hanging="357"/>
        <w:jc w:val="both"/>
        <w:rPr>
          <w:rFonts w:ascii="Times New Roman" w:hAnsi="Times New Roman"/>
          <w:sz w:val="24"/>
          <w:szCs w:val="24"/>
        </w:rPr>
      </w:pPr>
      <w:r w:rsidRPr="00B7605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B7605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B7605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2C10B371" w14:textId="77777777" w:rsidR="00B7605D" w:rsidRPr="00B7605D" w:rsidRDefault="00B7605D" w:rsidP="00B7605D">
      <w:pPr>
        <w:autoSpaceDE w:val="0"/>
        <w:spacing w:after="120"/>
        <w:ind w:left="170" w:right="113"/>
        <w:jc w:val="both"/>
        <w:rPr>
          <w:b/>
          <w:bCs/>
        </w:rPr>
      </w:pPr>
      <w:r w:rsidRPr="00B7605D">
        <w:t xml:space="preserve">           </w:t>
      </w:r>
      <w:r w:rsidRPr="00B7605D">
        <w:rPr>
          <w:b/>
          <w:bCs/>
        </w:rPr>
        <w:t>Ținând cont de:</w:t>
      </w:r>
    </w:p>
    <w:p w14:paraId="712BF73E" w14:textId="58DD878E" w:rsidR="00B7605D" w:rsidRPr="00B7605D" w:rsidRDefault="00B7605D" w:rsidP="00B7605D">
      <w:pPr>
        <w:autoSpaceDE w:val="0"/>
        <w:spacing w:after="120"/>
        <w:ind w:left="170" w:right="113"/>
        <w:jc w:val="both"/>
        <w:rPr>
          <w:b/>
          <w:bCs/>
        </w:rPr>
      </w:pPr>
      <w:r w:rsidRPr="00B7605D">
        <w:rPr>
          <w:b/>
          <w:bCs/>
        </w:rPr>
        <w:t xml:space="preserve">- </w:t>
      </w:r>
      <w:r w:rsidRPr="00B7605D">
        <w:t>prevederile art. 4, art. 7, art. 15, art. 20, art.21, art. 23, alin (2), alin. (3), alin (4), art. 33, art. 60 alin. (1) pet. A şi alin. (2), art. 62 precum şi pct. 3 din Anexa nr. 1 din Ordonanța de Urgență a Guvernului nr. 92/19.08.2021 privind regimul deşeurilor;</w:t>
      </w:r>
    </w:p>
    <w:p w14:paraId="3EB8F28B" w14:textId="77777777" w:rsidR="00B7605D" w:rsidRPr="00B7605D" w:rsidRDefault="00B7605D" w:rsidP="00B7605D">
      <w:pPr>
        <w:spacing w:after="120"/>
        <w:ind w:left="170" w:right="113"/>
        <w:jc w:val="both"/>
      </w:pPr>
      <w:r w:rsidRPr="00B7605D">
        <w:t>- prevederile art. 4 alin. (3) şi art. 13 lit. "a" din Legea nr. 181/2020 privind gestionarea deşeurilor nepericuloase compostabile;</w:t>
      </w:r>
    </w:p>
    <w:p w14:paraId="583DA36C" w14:textId="77777777" w:rsidR="00B7605D" w:rsidRPr="00B7605D" w:rsidRDefault="00B7605D" w:rsidP="00B7605D">
      <w:pPr>
        <w:spacing w:after="120"/>
        <w:ind w:left="170" w:right="113"/>
        <w:jc w:val="both"/>
      </w:pPr>
      <w:r w:rsidRPr="00B7605D">
        <w:t>- prevederile Anexei 2 - Secțiunea 2 din Ordinul Ministrului Mediului şi Gospodăririi Apelor nr. 95/2005 privind stabilirea criteriilor de acceptare şi procedurilor preliminare de acceptare a deşeurilor la depozitare și lista națională de deşeuri acceptate în fiecare clasă de depozit de deşeuri; - prevederile art. 3, art. 4 şi art. 8 alin. (1) lit "c" și "d" din Ordonanța Guvernului nr. 21/2002 privind gospodărirea localităților urbane și rurale, cu modificările și completările ulterioare;</w:t>
      </w:r>
    </w:p>
    <w:p w14:paraId="2E87DE38" w14:textId="3984F36A" w:rsidR="00B7605D" w:rsidRPr="00B7605D" w:rsidRDefault="00B7605D" w:rsidP="00B7605D">
      <w:pPr>
        <w:spacing w:after="120"/>
        <w:ind w:left="170" w:right="113"/>
        <w:jc w:val="both"/>
      </w:pPr>
      <w:r w:rsidRPr="00B7605D">
        <w:t xml:space="preserve"> - prevederile art. 129 alin. (2), lit. "c" din O.U.G. nr. 57/2019 privind Codul administrativ, cu modificările şi completările ulterioare;</w:t>
      </w:r>
    </w:p>
    <w:p w14:paraId="2D64C34A" w14:textId="3C7AEC92" w:rsidR="00B7605D" w:rsidRPr="00B7605D" w:rsidRDefault="00B7605D" w:rsidP="00B7605D">
      <w:pPr>
        <w:spacing w:after="120"/>
        <w:ind w:left="170" w:right="113"/>
        <w:jc w:val="both"/>
      </w:pPr>
      <w:r w:rsidRPr="00B7605D">
        <w:t xml:space="preserve">     </w:t>
      </w:r>
      <w:r w:rsidRPr="00B7605D">
        <w:t>În temeiul art. 139 alin (3) lit. "g" şi art. 196 alin. (1) lit. "a" din O.U.G. nr. 57/2019 privind Codul Administrativ</w:t>
      </w:r>
      <w:r w:rsidRPr="00B7605D">
        <w:t>:</w:t>
      </w:r>
    </w:p>
    <w:p w14:paraId="6CAC23FD" w14:textId="77777777" w:rsidR="00B7605D" w:rsidRPr="00B7605D" w:rsidRDefault="00B7605D" w:rsidP="00B7605D">
      <w:pPr>
        <w:spacing w:after="120"/>
        <w:ind w:left="170" w:right="113"/>
        <w:jc w:val="both"/>
      </w:pPr>
    </w:p>
    <w:p w14:paraId="0FBB1930" w14:textId="77777777" w:rsidR="00B7605D" w:rsidRPr="00B7605D" w:rsidRDefault="00B7605D" w:rsidP="00B7605D">
      <w:pPr>
        <w:spacing w:after="120"/>
        <w:ind w:left="170" w:right="113"/>
        <w:jc w:val="both"/>
        <w:rPr>
          <w:highlight w:val="yellow"/>
        </w:rPr>
      </w:pPr>
    </w:p>
    <w:p w14:paraId="07277CFC" w14:textId="77777777" w:rsidR="00B7605D" w:rsidRPr="00B7605D" w:rsidRDefault="00B7605D" w:rsidP="00B7605D">
      <w:pPr>
        <w:spacing w:after="120"/>
        <w:ind w:left="170" w:right="113" w:hanging="360"/>
        <w:jc w:val="center"/>
        <w:rPr>
          <w:b/>
        </w:rPr>
      </w:pPr>
    </w:p>
    <w:p w14:paraId="44DB14DB" w14:textId="77777777" w:rsidR="00B7605D" w:rsidRPr="00B7605D" w:rsidRDefault="00B7605D" w:rsidP="00B7605D">
      <w:pPr>
        <w:spacing w:after="120"/>
        <w:ind w:left="170" w:right="113" w:hanging="360"/>
        <w:jc w:val="center"/>
        <w:rPr>
          <w:b/>
        </w:rPr>
      </w:pPr>
    </w:p>
    <w:p w14:paraId="0DA4C986" w14:textId="10F29216" w:rsidR="00B7605D" w:rsidRPr="00B7605D" w:rsidRDefault="00B7605D" w:rsidP="00B7605D">
      <w:pPr>
        <w:spacing w:after="120"/>
        <w:ind w:left="170" w:right="113" w:hanging="360"/>
        <w:jc w:val="center"/>
        <w:rPr>
          <w:b/>
        </w:rPr>
      </w:pPr>
      <w:r w:rsidRPr="00B7605D">
        <w:rPr>
          <w:b/>
        </w:rPr>
        <w:t>HOTĂRĂŞTE:</w:t>
      </w:r>
    </w:p>
    <w:p w14:paraId="05D3D2C7" w14:textId="15C39FA6" w:rsidR="00B7605D" w:rsidRPr="00B7605D" w:rsidRDefault="00B7605D" w:rsidP="008F4663">
      <w:pPr>
        <w:spacing w:after="120"/>
        <w:ind w:left="170" w:right="113"/>
        <w:jc w:val="both"/>
        <w:rPr>
          <w:b/>
        </w:rPr>
      </w:pPr>
      <w:r w:rsidRPr="00B7605D">
        <w:rPr>
          <w:b/>
        </w:rPr>
        <w:t xml:space="preserve">        Art. 1. </w:t>
      </w:r>
      <w:r w:rsidRPr="00B7605D">
        <w:rPr>
          <w:bCs/>
        </w:rPr>
        <w:t xml:space="preserve">Se stabileşte depozitarea deşeurilor inerte provenite din activitățile de construcții și demolări de pe raza </w:t>
      </w:r>
      <w:r>
        <w:rPr>
          <w:bCs/>
        </w:rPr>
        <w:t xml:space="preserve">UAT </w:t>
      </w:r>
      <w:r w:rsidRPr="00B7605D">
        <w:rPr>
          <w:bCs/>
        </w:rPr>
        <w:t xml:space="preserve"> Săsciori, judeţul Alba, în locul  înscris în C.F. nr. 7782</w:t>
      </w:r>
      <w:r>
        <w:rPr>
          <w:bCs/>
        </w:rPr>
        <w:t>2</w:t>
      </w:r>
      <w:r w:rsidRPr="00B7605D">
        <w:rPr>
          <w:bCs/>
        </w:rPr>
        <w:t>, comuna Săsciori, jud.Alba.</w:t>
      </w:r>
    </w:p>
    <w:p w14:paraId="2A49DF81" w14:textId="5852FD9F" w:rsidR="00B7605D" w:rsidRPr="00B7605D" w:rsidRDefault="00B7605D" w:rsidP="008F4663">
      <w:pPr>
        <w:spacing w:after="120"/>
        <w:ind w:left="170" w:right="113"/>
        <w:jc w:val="both"/>
        <w:rPr>
          <w:b/>
        </w:rPr>
      </w:pPr>
      <w:r w:rsidRPr="00B7605D">
        <w:rPr>
          <w:b/>
        </w:rPr>
        <w:t xml:space="preserve">      Art.2. </w:t>
      </w:r>
      <w:r w:rsidRPr="00B7605D">
        <w:rPr>
          <w:bCs/>
        </w:rPr>
        <w:t>(1) Este interzisă depozitarea deşeurilor sau</w:t>
      </w:r>
      <w:r>
        <w:rPr>
          <w:bCs/>
        </w:rPr>
        <w:t xml:space="preserve"> a</w:t>
      </w:r>
      <w:r w:rsidRPr="00B7605D">
        <w:rPr>
          <w:bCs/>
        </w:rPr>
        <w:t xml:space="preserve"> altor materiale care pot avea un impact negativ asupra pânzei freatice sau a mediului înconjurător, precum şi depozitarea pe zona de protecție a cursurilor de apa.</w:t>
      </w:r>
      <w:r w:rsidRPr="00B7605D">
        <w:t xml:space="preserve">    </w:t>
      </w:r>
    </w:p>
    <w:p w14:paraId="6F102F14" w14:textId="77777777" w:rsidR="00B7605D" w:rsidRPr="00B7605D" w:rsidRDefault="00B7605D" w:rsidP="008F4663">
      <w:pPr>
        <w:pStyle w:val="BodyText"/>
        <w:spacing w:after="120"/>
        <w:ind w:left="170" w:right="113"/>
        <w:rPr>
          <w:sz w:val="24"/>
        </w:rPr>
      </w:pPr>
      <w:r w:rsidRPr="00B7605D">
        <w:rPr>
          <w:sz w:val="24"/>
        </w:rPr>
        <w:t>(2) Este  interzisă utilizarea suprafeței stabilite In alt mod decât cel prevăzut la art. 1.</w:t>
      </w:r>
    </w:p>
    <w:p w14:paraId="03E8FD1C" w14:textId="621EF2BC" w:rsidR="00B7605D" w:rsidRPr="00B7605D" w:rsidRDefault="00B7605D" w:rsidP="008F4663">
      <w:pPr>
        <w:pStyle w:val="BodyText"/>
        <w:spacing w:after="120"/>
        <w:ind w:left="170" w:right="113"/>
        <w:rPr>
          <w:sz w:val="24"/>
        </w:rPr>
      </w:pPr>
      <w:r w:rsidRPr="00B7605D">
        <w:rPr>
          <w:sz w:val="24"/>
        </w:rPr>
        <w:t>(3) Este interzisă depozitarea în alte locuri decât cel stabilit în prezenta hotărâre.</w:t>
      </w:r>
    </w:p>
    <w:p w14:paraId="77588C89" w14:textId="02D8A91D" w:rsidR="00B7605D" w:rsidRDefault="00B7605D" w:rsidP="008F4663">
      <w:pPr>
        <w:pStyle w:val="BodyText"/>
        <w:spacing w:after="120"/>
        <w:ind w:left="170" w:right="113"/>
        <w:rPr>
          <w:sz w:val="24"/>
        </w:rPr>
      </w:pPr>
      <w:r w:rsidRPr="00B7605D">
        <w:rPr>
          <w:b/>
          <w:bCs/>
          <w:sz w:val="24"/>
        </w:rPr>
        <w:t xml:space="preserve">      Art.3.</w:t>
      </w:r>
      <w:r w:rsidRPr="00B7605D">
        <w:rPr>
          <w:sz w:val="24"/>
        </w:rPr>
        <w:t xml:space="preserve"> (1) Faptele care constituie contravenții potrivit art. 62, alin. (1), lit. a) şi b) din OUG</w:t>
      </w:r>
      <w:r>
        <w:rPr>
          <w:sz w:val="24"/>
        </w:rPr>
        <w:t xml:space="preserve"> </w:t>
      </w:r>
      <w:r w:rsidRPr="00B7605D">
        <w:rPr>
          <w:sz w:val="24"/>
        </w:rPr>
        <w:t>nr. 92/2021, precum şi încălcarea prevederilor art. 2 din prezenta hotărâre se sancționează cu amenzile prevăzute în cuprinsul articolului şi alineatelor respective din O.U.G. 92/2021 la care se adaugă, după caz, sancțiunea complementară prevăzută la art 63 din actul normativ menționat.</w:t>
      </w:r>
    </w:p>
    <w:p w14:paraId="28DC6BC5" w14:textId="42302C54" w:rsidR="00B7605D" w:rsidRPr="00B7605D" w:rsidRDefault="00B7605D" w:rsidP="008F4663">
      <w:pPr>
        <w:pStyle w:val="BodyText"/>
        <w:spacing w:after="120"/>
        <w:ind w:left="170" w:right="113"/>
        <w:rPr>
          <w:sz w:val="24"/>
        </w:rPr>
      </w:pPr>
      <w:r>
        <w:rPr>
          <w:b/>
          <w:bCs/>
          <w:sz w:val="24"/>
        </w:rPr>
        <w:t xml:space="preserve">            </w:t>
      </w:r>
      <w:r w:rsidRPr="00B7605D">
        <w:rPr>
          <w:sz w:val="24"/>
        </w:rPr>
        <w:t>(2) Constatarea contravențiilor şi aplicarea amenzilor prevăzute la alin. (1) se realizează de către persoanele împuternicite din cadrul compartimentelor de specialitate ale primarului comunel Săsciori.</w:t>
      </w:r>
    </w:p>
    <w:p w14:paraId="4C2CC6A8" w14:textId="3EB317AE" w:rsidR="00B7605D" w:rsidRDefault="00B7605D" w:rsidP="008F4663">
      <w:pPr>
        <w:pStyle w:val="BodyText"/>
        <w:spacing w:after="120"/>
        <w:ind w:left="170" w:right="113"/>
        <w:rPr>
          <w:sz w:val="24"/>
        </w:rPr>
      </w:pPr>
      <w:r>
        <w:rPr>
          <w:b/>
          <w:bCs/>
          <w:sz w:val="24"/>
        </w:rPr>
        <w:t xml:space="preserve">      </w:t>
      </w:r>
      <w:r w:rsidR="008F4663">
        <w:rPr>
          <w:b/>
          <w:bCs/>
          <w:sz w:val="24"/>
        </w:rPr>
        <w:t xml:space="preserve"> </w:t>
      </w:r>
      <w:r w:rsidRPr="00B7605D">
        <w:rPr>
          <w:b/>
          <w:bCs/>
          <w:sz w:val="24"/>
        </w:rPr>
        <w:t>Art.4.</w:t>
      </w:r>
      <w:r w:rsidRPr="00B7605D">
        <w:rPr>
          <w:sz w:val="24"/>
        </w:rPr>
        <w:t xml:space="preserve"> Cu ducerea la îndeplinire a prezentei hotarari se încredinteaza secretarul comunei </w:t>
      </w:r>
      <w:r w:rsidR="008F4663">
        <w:rPr>
          <w:sz w:val="24"/>
        </w:rPr>
        <w:t>Săsciori.</w:t>
      </w:r>
    </w:p>
    <w:p w14:paraId="60C9077A" w14:textId="0F270FA6" w:rsidR="008F4663" w:rsidRPr="0052389B" w:rsidRDefault="00B7605D" w:rsidP="008F4663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>
        <w:rPr>
          <w:b/>
          <w:bCs/>
        </w:rPr>
        <w:t xml:space="preserve">    </w:t>
      </w:r>
      <w:r w:rsidR="008F4663">
        <w:rPr>
          <w:b/>
          <w:bCs/>
        </w:rPr>
        <w:t xml:space="preserve">   </w:t>
      </w:r>
      <w:r w:rsidRPr="00B7605D">
        <w:rPr>
          <w:b/>
          <w:bCs/>
        </w:rPr>
        <w:t>Art.5.</w:t>
      </w:r>
      <w:r w:rsidRPr="00B7605D">
        <w:t xml:space="preserve"> </w:t>
      </w:r>
      <w:r w:rsidRPr="008F4663">
        <w:t>Prezenta hotarare se comunica: Compartimentului Urbanism din cadrul primăriei comunei Săsciori</w:t>
      </w:r>
      <w:r w:rsidR="008F4663" w:rsidRPr="008F4663">
        <w:t>,</w:t>
      </w:r>
      <w:r w:rsidRPr="008F4663">
        <w:t xml:space="preserve"> Institutiei Prefectului, jud. Alba.</w:t>
      </w:r>
      <w:r w:rsidR="008F4663" w:rsidRPr="008F4663">
        <w:rPr>
          <w:color w:val="000000"/>
        </w:rPr>
        <w:t xml:space="preserve">, </w:t>
      </w:r>
      <w:r w:rsidR="008F4663" w:rsidRPr="008F4663">
        <w:rPr>
          <w:color w:val="000000"/>
          <w:lang w:eastAsia="ro-RO"/>
        </w:rPr>
        <w:t xml:space="preserve"> </w:t>
      </w:r>
      <w:r w:rsidR="008F4663">
        <w:rPr>
          <w:color w:val="000000"/>
          <w:lang w:eastAsia="ro-RO"/>
        </w:rPr>
        <w:t>p</w:t>
      </w:r>
      <w:r w:rsidR="008F4663" w:rsidRPr="008F4663">
        <w:rPr>
          <w:color w:val="000000"/>
          <w:lang w:eastAsia="ro-RO"/>
        </w:rPr>
        <w:t xml:space="preserve">rimarului Comunei Săsciori.și se afișază pe siteul </w:t>
      </w:r>
      <w:r w:rsidR="008F4663" w:rsidRPr="008F4663">
        <w:fldChar w:fldCharType="begin"/>
      </w:r>
      <w:r w:rsidR="008F4663" w:rsidRPr="008F4663">
        <w:instrText>HYPERLINK "http://www.comunasasciori.ro"</w:instrText>
      </w:r>
      <w:r w:rsidR="008F4663" w:rsidRPr="008F4663">
        <w:fldChar w:fldCharType="separate"/>
      </w:r>
      <w:r w:rsidR="008F4663" w:rsidRPr="008F4663">
        <w:rPr>
          <w:rStyle w:val="Hyperlink"/>
          <w:lang w:eastAsia="ro-RO"/>
        </w:rPr>
        <w:t>www.comunasasciori.ro</w:t>
      </w:r>
      <w:r w:rsidR="008F4663" w:rsidRPr="008F4663">
        <w:rPr>
          <w:rStyle w:val="Hyperlink"/>
          <w:lang w:eastAsia="ro-RO"/>
        </w:rPr>
        <w:fldChar w:fldCharType="end"/>
      </w:r>
      <w:r w:rsidR="008F4663" w:rsidRPr="008F4663">
        <w:rPr>
          <w:color w:val="000000"/>
          <w:lang w:eastAsia="ro-RO"/>
        </w:rPr>
        <w:t xml:space="preserve"> și la avizierul Primăriei.</w:t>
      </w:r>
    </w:p>
    <w:p w14:paraId="34AD4440" w14:textId="1B30BA0D" w:rsidR="00B7605D" w:rsidRPr="008F4663" w:rsidRDefault="00B7605D" w:rsidP="00B7605D">
      <w:pPr>
        <w:pStyle w:val="BodyText"/>
        <w:spacing w:after="120"/>
        <w:ind w:left="170" w:right="113"/>
        <w:rPr>
          <w:sz w:val="24"/>
        </w:rPr>
      </w:pPr>
    </w:p>
    <w:p w14:paraId="0B06826E" w14:textId="24EB3512" w:rsidR="00196E22" w:rsidRPr="00B7605D" w:rsidRDefault="002A541A" w:rsidP="00B7605D">
      <w:pPr>
        <w:spacing w:after="120"/>
        <w:ind w:left="170" w:right="113" w:hanging="360"/>
        <w:jc w:val="both"/>
      </w:pPr>
      <w:r w:rsidRPr="00B7605D">
        <w:t xml:space="preserve">                                                  Săsciori, </w:t>
      </w:r>
      <w:r w:rsidR="00FB2E5B" w:rsidRPr="00B7605D">
        <w:t>3 octombrie</w:t>
      </w:r>
      <w:r w:rsidR="00AF716D" w:rsidRPr="00B7605D">
        <w:t xml:space="preserve"> </w:t>
      </w:r>
      <w:r w:rsidRPr="00B7605D">
        <w:t xml:space="preserve"> 2024</w:t>
      </w:r>
    </w:p>
    <w:p w14:paraId="6CE4AB5C" w14:textId="77777777" w:rsidR="007019F7" w:rsidRPr="00B7605D" w:rsidRDefault="007019F7" w:rsidP="00B7605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B7605D" w:rsidRDefault="0052389B" w:rsidP="00B7605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B7605D" w:rsidRDefault="00E70A1F" w:rsidP="00B7605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B7605D">
        <w:t xml:space="preserve">   </w:t>
      </w:r>
      <w:r w:rsidR="00483E9A" w:rsidRPr="00B7605D">
        <w:t xml:space="preserve">    </w:t>
      </w:r>
      <w:r w:rsidR="002812FF" w:rsidRPr="00B7605D">
        <w:t>Preşedinte</w:t>
      </w:r>
      <w:r w:rsidR="00F73690" w:rsidRPr="00B7605D">
        <w:t xml:space="preserve"> de şedință</w:t>
      </w:r>
      <w:r w:rsidR="00814F4D" w:rsidRPr="00B7605D">
        <w:t>,</w:t>
      </w:r>
      <w:r w:rsidR="00F73690" w:rsidRPr="00B7605D">
        <w:t xml:space="preserve">                    </w:t>
      </w:r>
      <w:r w:rsidR="002812FF" w:rsidRPr="00B7605D">
        <w:t xml:space="preserve">   </w:t>
      </w:r>
      <w:r w:rsidR="00F73690" w:rsidRPr="00B7605D">
        <w:t xml:space="preserve">      </w:t>
      </w:r>
      <w:r w:rsidR="002812FF" w:rsidRPr="00B7605D">
        <w:t xml:space="preserve"> </w:t>
      </w:r>
      <w:r w:rsidR="00814F4D" w:rsidRPr="00B7605D">
        <w:t xml:space="preserve">                </w:t>
      </w:r>
      <w:r w:rsidRPr="00B7605D">
        <w:t xml:space="preserve"> </w:t>
      </w:r>
      <w:r w:rsidR="002812FF" w:rsidRPr="00B7605D">
        <w:t>Contrasemnează pentru legalitate,</w:t>
      </w:r>
    </w:p>
    <w:p w14:paraId="731E2906" w14:textId="613AC52E" w:rsidR="002812FF" w:rsidRPr="00B7605D" w:rsidRDefault="00F368DF" w:rsidP="00B7605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B7605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B7605D">
        <w:rPr>
          <w:rFonts w:ascii="Times New Roman" w:hAnsi="Times New Roman" w:cs="Times New Roman"/>
          <w:sz w:val="24"/>
          <w:szCs w:val="24"/>
        </w:rPr>
        <w:t xml:space="preserve">    </w:t>
      </w:r>
      <w:r w:rsidRPr="00B7605D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B7605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7605D">
        <w:rPr>
          <w:rFonts w:ascii="Times New Roman" w:hAnsi="Times New Roman" w:cs="Times New Roman"/>
          <w:sz w:val="24"/>
          <w:szCs w:val="24"/>
        </w:rPr>
        <w:t>Secretar general UAT</w:t>
      </w:r>
    </w:p>
    <w:p w14:paraId="296C1969" w14:textId="68900F3F" w:rsidR="00482C54" w:rsidRPr="00B7605D" w:rsidRDefault="00F368DF" w:rsidP="008F466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B7605D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 w:rsidRPr="00B7605D">
        <w:rPr>
          <w:rFonts w:ascii="Times New Roman" w:hAnsi="Times New Roman" w:cs="Times New Roman"/>
          <w:sz w:val="24"/>
          <w:szCs w:val="24"/>
        </w:rPr>
        <w:t xml:space="preserve"> </w:t>
      </w:r>
      <w:r w:rsidR="00FB2E5B" w:rsidRPr="00B7605D">
        <w:rPr>
          <w:rFonts w:ascii="Times New Roman" w:hAnsi="Times New Roman" w:cs="Times New Roman"/>
          <w:sz w:val="24"/>
          <w:szCs w:val="24"/>
        </w:rPr>
        <w:t xml:space="preserve">     </w:t>
      </w:r>
      <w:r w:rsidR="00DE00F0" w:rsidRPr="00B7605D">
        <w:rPr>
          <w:rFonts w:ascii="Times New Roman" w:hAnsi="Times New Roman" w:cs="Times New Roman"/>
          <w:sz w:val="24"/>
          <w:szCs w:val="24"/>
        </w:rPr>
        <w:t>St</w:t>
      </w:r>
      <w:r w:rsidR="00FB2E5B" w:rsidRPr="00B7605D">
        <w:rPr>
          <w:rFonts w:ascii="Times New Roman" w:hAnsi="Times New Roman" w:cs="Times New Roman"/>
          <w:sz w:val="24"/>
          <w:szCs w:val="24"/>
        </w:rPr>
        <w:t>ănuș Nicolae</w:t>
      </w:r>
      <w:r w:rsidR="00557D56" w:rsidRPr="00B7605D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FB2E5B" w:rsidRPr="00B7605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7D56" w:rsidRPr="00B7605D">
        <w:rPr>
          <w:rFonts w:ascii="Times New Roman" w:hAnsi="Times New Roman" w:cs="Times New Roman"/>
          <w:sz w:val="24"/>
          <w:szCs w:val="24"/>
        </w:rPr>
        <w:t xml:space="preserve">  </w:t>
      </w:r>
      <w:r w:rsidRPr="00B7605D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B7605D">
        <w:rPr>
          <w:rFonts w:ascii="Times New Roman" w:hAnsi="Times New Roman" w:cs="Times New Roman"/>
          <w:sz w:val="24"/>
          <w:szCs w:val="24"/>
        </w:rPr>
        <w:t>a</w:t>
      </w:r>
    </w:p>
    <w:p w14:paraId="01AA8699" w14:textId="77777777" w:rsidR="0001405D" w:rsidRPr="00B7605D" w:rsidRDefault="0001405D" w:rsidP="008F4663">
      <w:pPr>
        <w:pStyle w:val="Frspaiere1"/>
        <w:spacing w:after="120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Pr="00B7605D" w:rsidRDefault="0001405D" w:rsidP="00B7605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Default="0001405D" w:rsidP="00B7605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1D10491" w14:textId="77777777" w:rsidR="008F4663" w:rsidRPr="00B7605D" w:rsidRDefault="008F4663" w:rsidP="00B7605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Pr="00B7605D" w:rsidRDefault="0001405D" w:rsidP="00B7605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Pr="00B7605D" w:rsidRDefault="0001405D" w:rsidP="00B7605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B7605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49AC101F" w14:textId="77777777" w:rsidR="0001405D" w:rsidRPr="00B7605D" w:rsidRDefault="0001405D" w:rsidP="00B7605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B7605D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1619F4" w14:textId="77777777" w:rsidR="00195F0F" w:rsidRDefault="00195F0F" w:rsidP="007F56BF">
      <w:r>
        <w:separator/>
      </w:r>
    </w:p>
  </w:endnote>
  <w:endnote w:type="continuationSeparator" w:id="0">
    <w:p w14:paraId="1F1C8BB5" w14:textId="77777777" w:rsidR="00195F0F" w:rsidRDefault="00195F0F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59507" w14:textId="77777777" w:rsidR="00195F0F" w:rsidRDefault="00195F0F" w:rsidP="007F56BF">
      <w:r>
        <w:separator/>
      </w:r>
    </w:p>
  </w:footnote>
  <w:footnote w:type="continuationSeparator" w:id="0">
    <w:p w14:paraId="693D4204" w14:textId="77777777" w:rsidR="00195F0F" w:rsidRDefault="00195F0F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0A52"/>
    <w:rsid w:val="00021B2D"/>
    <w:rsid w:val="00024B83"/>
    <w:rsid w:val="000431C8"/>
    <w:rsid w:val="000578D8"/>
    <w:rsid w:val="000773C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27F50"/>
    <w:rsid w:val="00137B9D"/>
    <w:rsid w:val="001416AA"/>
    <w:rsid w:val="00147B35"/>
    <w:rsid w:val="001638AA"/>
    <w:rsid w:val="00170852"/>
    <w:rsid w:val="00174246"/>
    <w:rsid w:val="00195F0F"/>
    <w:rsid w:val="00196B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364F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5A5A"/>
    <w:rsid w:val="004373C8"/>
    <w:rsid w:val="004475FC"/>
    <w:rsid w:val="00450241"/>
    <w:rsid w:val="00463A4C"/>
    <w:rsid w:val="00474094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6D32"/>
    <w:rsid w:val="006A7D85"/>
    <w:rsid w:val="006B58BF"/>
    <w:rsid w:val="006D45CD"/>
    <w:rsid w:val="006D7259"/>
    <w:rsid w:val="006E7D2C"/>
    <w:rsid w:val="006F78F0"/>
    <w:rsid w:val="007019F7"/>
    <w:rsid w:val="007151B7"/>
    <w:rsid w:val="007353AD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424C2"/>
    <w:rsid w:val="00856232"/>
    <w:rsid w:val="0086372F"/>
    <w:rsid w:val="00883637"/>
    <w:rsid w:val="0089694A"/>
    <w:rsid w:val="008A6902"/>
    <w:rsid w:val="008B053E"/>
    <w:rsid w:val="008C4634"/>
    <w:rsid w:val="008C65E5"/>
    <w:rsid w:val="008E6E1A"/>
    <w:rsid w:val="008F4663"/>
    <w:rsid w:val="00905FBB"/>
    <w:rsid w:val="0092140D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7605D"/>
    <w:rsid w:val="00B82DEE"/>
    <w:rsid w:val="00B84804"/>
    <w:rsid w:val="00B8758E"/>
    <w:rsid w:val="00B978EA"/>
    <w:rsid w:val="00BA09F6"/>
    <w:rsid w:val="00BA480D"/>
    <w:rsid w:val="00BA6C23"/>
    <w:rsid w:val="00BB288B"/>
    <w:rsid w:val="00BD25B5"/>
    <w:rsid w:val="00BD4970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4016"/>
    <w:rsid w:val="00CA6091"/>
    <w:rsid w:val="00CC46F8"/>
    <w:rsid w:val="00CD2987"/>
    <w:rsid w:val="00CF5ACE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5BDB"/>
    <w:rsid w:val="00DA7D2A"/>
    <w:rsid w:val="00DB4460"/>
    <w:rsid w:val="00DC2A42"/>
    <w:rsid w:val="00DC2BE8"/>
    <w:rsid w:val="00DE00F0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D7A91"/>
    <w:rsid w:val="00EE0D96"/>
    <w:rsid w:val="00EE30B9"/>
    <w:rsid w:val="00EE5192"/>
    <w:rsid w:val="00EE6329"/>
    <w:rsid w:val="00F1085A"/>
    <w:rsid w:val="00F362A8"/>
    <w:rsid w:val="00F368DF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B2E5B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2024-10-03T08:46:00Z</cp:lastPrinted>
  <dcterms:created xsi:type="dcterms:W3CDTF">2024-10-03T09:00:00Z</dcterms:created>
  <dcterms:modified xsi:type="dcterms:W3CDTF">2024-10-03T09:00:00Z</dcterms:modified>
</cp:coreProperties>
</file>