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D75B2D" w:rsidRDefault="00D16977" w:rsidP="00D75B2D">
      <w:pPr>
        <w:spacing w:after="120"/>
        <w:ind w:left="170" w:right="113"/>
      </w:pPr>
      <w:r w:rsidRPr="00D75B2D">
        <w:t xml:space="preserve">                                                 </w:t>
      </w:r>
    </w:p>
    <w:p w14:paraId="279F2A8F" w14:textId="77777777" w:rsidR="005B7750" w:rsidRDefault="005B7750" w:rsidP="00D75B2D">
      <w:pPr>
        <w:spacing w:after="120"/>
        <w:ind w:left="170" w:right="113"/>
        <w:jc w:val="center"/>
        <w:rPr>
          <w:b/>
        </w:rPr>
      </w:pPr>
    </w:p>
    <w:p w14:paraId="108D1268" w14:textId="1CE8BCC9" w:rsidR="00DB4460" w:rsidRPr="00D75B2D" w:rsidRDefault="007F56BF" w:rsidP="00D75B2D">
      <w:pPr>
        <w:spacing w:after="120"/>
        <w:ind w:left="170" w:right="113"/>
        <w:jc w:val="center"/>
        <w:rPr>
          <w:b/>
        </w:rPr>
      </w:pPr>
      <w:r w:rsidRPr="00D75B2D">
        <w:rPr>
          <w:b/>
        </w:rPr>
        <w:t>HOTĂRÂREA</w:t>
      </w:r>
      <w:r w:rsidR="00557DE1" w:rsidRPr="00D75B2D">
        <w:rPr>
          <w:b/>
        </w:rPr>
        <w:t xml:space="preserve"> </w:t>
      </w:r>
      <w:r w:rsidR="0075154B" w:rsidRPr="00D75B2D">
        <w:rPr>
          <w:b/>
        </w:rPr>
        <w:t>nr.</w:t>
      </w:r>
      <w:r w:rsidR="00795941" w:rsidRPr="00D75B2D">
        <w:rPr>
          <w:b/>
        </w:rPr>
        <w:t xml:space="preserve"> </w:t>
      </w:r>
      <w:r w:rsidR="00873E73" w:rsidRPr="00D75B2D">
        <w:rPr>
          <w:b/>
        </w:rPr>
        <w:t>10</w:t>
      </w:r>
      <w:r w:rsidR="00B6527D">
        <w:rPr>
          <w:b/>
        </w:rPr>
        <w:t>8</w:t>
      </w:r>
      <w:r w:rsidR="00795941" w:rsidRPr="00D75B2D">
        <w:rPr>
          <w:b/>
        </w:rPr>
        <w:t>/202</w:t>
      </w:r>
      <w:r w:rsidR="00967B1B" w:rsidRPr="00D75B2D">
        <w:rPr>
          <w:b/>
        </w:rPr>
        <w:t>4</w:t>
      </w:r>
    </w:p>
    <w:p w14:paraId="751F474F" w14:textId="77777777" w:rsidR="00B6527D" w:rsidRDefault="00AB2D4F" w:rsidP="00B6527D">
      <w:pPr>
        <w:ind w:left="432" w:right="288" w:firstLine="4"/>
        <w:jc w:val="both"/>
        <w:rPr>
          <w:b/>
          <w:bCs/>
          <w:sz w:val="28"/>
          <w:szCs w:val="28"/>
        </w:rPr>
      </w:pPr>
      <w:r w:rsidRPr="00D75B2D">
        <w:rPr>
          <w:lang w:eastAsia="ro-RO"/>
        </w:rPr>
        <w:t xml:space="preserve">privind </w:t>
      </w:r>
      <w:bookmarkStart w:id="0" w:name="_Hlk179281264"/>
      <w:r w:rsidR="00B6527D" w:rsidRPr="00B6527D">
        <w:rPr>
          <w:bCs/>
        </w:rPr>
        <w:t>aprobarea procedurii de anulare a accesoriilor aferente obligațiilor bugetare</w:t>
      </w:r>
      <w:r w:rsidR="00B6527D" w:rsidRPr="00B6527D">
        <w:rPr>
          <w:bCs/>
          <w:spacing w:val="-4"/>
        </w:rPr>
        <w:t xml:space="preserve"> </w:t>
      </w:r>
      <w:r w:rsidR="00B6527D" w:rsidRPr="00B6527D">
        <w:rPr>
          <w:bCs/>
        </w:rPr>
        <w:t>restante</w:t>
      </w:r>
      <w:r w:rsidR="00B6527D" w:rsidRPr="00B6527D">
        <w:rPr>
          <w:bCs/>
          <w:spacing w:val="-6"/>
        </w:rPr>
        <w:t xml:space="preserve"> </w:t>
      </w:r>
      <w:r w:rsidR="00B6527D" w:rsidRPr="00B6527D">
        <w:rPr>
          <w:bCs/>
        </w:rPr>
        <w:t>la</w:t>
      </w:r>
      <w:r w:rsidR="00B6527D" w:rsidRPr="00B6527D">
        <w:rPr>
          <w:bCs/>
          <w:spacing w:val="-3"/>
        </w:rPr>
        <w:t xml:space="preserve"> </w:t>
      </w:r>
      <w:r w:rsidR="00B6527D" w:rsidRPr="00B6527D">
        <w:rPr>
          <w:bCs/>
        </w:rPr>
        <w:t>31.08.2024</w:t>
      </w:r>
      <w:r w:rsidR="00B6527D" w:rsidRPr="00B6527D">
        <w:rPr>
          <w:bCs/>
          <w:spacing w:val="-3"/>
        </w:rPr>
        <w:t xml:space="preserve"> </w:t>
      </w:r>
      <w:r w:rsidR="00B6527D" w:rsidRPr="00B6527D">
        <w:rPr>
          <w:bCs/>
        </w:rPr>
        <w:t>inclusiv,</w:t>
      </w:r>
      <w:r w:rsidR="00B6527D" w:rsidRPr="00B6527D">
        <w:rPr>
          <w:bCs/>
          <w:spacing w:val="-7"/>
        </w:rPr>
        <w:t xml:space="preserve"> </w:t>
      </w:r>
      <w:r w:rsidR="00B6527D" w:rsidRPr="00B6527D">
        <w:rPr>
          <w:bCs/>
        </w:rPr>
        <w:t>constând</w:t>
      </w:r>
      <w:r w:rsidR="00B6527D" w:rsidRPr="00B6527D">
        <w:rPr>
          <w:bCs/>
          <w:spacing w:val="-4"/>
        </w:rPr>
        <w:t xml:space="preserve"> </w:t>
      </w:r>
      <w:r w:rsidR="00B6527D" w:rsidRPr="00B6527D">
        <w:rPr>
          <w:bCs/>
        </w:rPr>
        <w:t>în</w:t>
      </w:r>
      <w:r w:rsidR="00B6527D" w:rsidRPr="00B6527D">
        <w:rPr>
          <w:bCs/>
          <w:spacing w:val="-4"/>
        </w:rPr>
        <w:t xml:space="preserve"> </w:t>
      </w:r>
      <w:r w:rsidR="00B6527D" w:rsidRPr="00B6527D">
        <w:rPr>
          <w:bCs/>
        </w:rPr>
        <w:t>creanțe</w:t>
      </w:r>
      <w:r w:rsidR="00B6527D" w:rsidRPr="00B6527D">
        <w:rPr>
          <w:bCs/>
          <w:spacing w:val="-6"/>
        </w:rPr>
        <w:t xml:space="preserve"> </w:t>
      </w:r>
      <w:r w:rsidR="00B6527D" w:rsidRPr="00B6527D">
        <w:rPr>
          <w:bCs/>
        </w:rPr>
        <w:t>de</w:t>
      </w:r>
      <w:r w:rsidR="00B6527D" w:rsidRPr="00B6527D">
        <w:rPr>
          <w:bCs/>
          <w:spacing w:val="-4"/>
        </w:rPr>
        <w:t xml:space="preserve"> </w:t>
      </w:r>
      <w:r w:rsidR="00B6527D" w:rsidRPr="00B6527D">
        <w:rPr>
          <w:bCs/>
        </w:rPr>
        <w:t>natură</w:t>
      </w:r>
      <w:r w:rsidR="00B6527D" w:rsidRPr="00B6527D">
        <w:rPr>
          <w:bCs/>
          <w:spacing w:val="-3"/>
        </w:rPr>
        <w:t xml:space="preserve"> </w:t>
      </w:r>
      <w:r w:rsidR="00B6527D" w:rsidRPr="00B6527D">
        <w:rPr>
          <w:bCs/>
        </w:rPr>
        <w:t>fiscală datorate bugetului local al COMUNEI SĂSCIORI</w:t>
      </w:r>
      <w:bookmarkEnd w:id="0"/>
    </w:p>
    <w:p w14:paraId="046203AD" w14:textId="4BFF99BC" w:rsidR="0010080B" w:rsidRPr="00D75B2D" w:rsidRDefault="0010080B" w:rsidP="00B6527D">
      <w:pPr>
        <w:spacing w:after="120"/>
        <w:ind w:left="170" w:right="113"/>
        <w:jc w:val="both"/>
        <w:rPr>
          <w:b/>
          <w:bCs/>
        </w:rPr>
      </w:pPr>
    </w:p>
    <w:p w14:paraId="48B25647" w14:textId="4194CBFA" w:rsidR="00873E73" w:rsidRPr="00D75B2D" w:rsidRDefault="00873E73" w:rsidP="00D75B2D">
      <w:pPr>
        <w:tabs>
          <w:tab w:val="left" w:pos="720"/>
        </w:tabs>
        <w:spacing w:after="120"/>
        <w:ind w:left="170" w:right="113"/>
        <w:jc w:val="center"/>
        <w:rPr>
          <w:b/>
          <w:bCs/>
        </w:rPr>
      </w:pPr>
      <w:r w:rsidRPr="00D75B2D">
        <w:rPr>
          <w:b/>
          <w:bCs/>
        </w:rPr>
        <w:tab/>
        <w:t>Consiliul local al Comunei Săsciori, întrunit în ședință ordinară în data de 26 septembrie 2024;</w:t>
      </w:r>
    </w:p>
    <w:p w14:paraId="11E7429C" w14:textId="75F10C91" w:rsidR="00223B52" w:rsidRPr="00D75B2D" w:rsidRDefault="00223B52" w:rsidP="00D75B2D">
      <w:pPr>
        <w:spacing w:after="120"/>
        <w:ind w:left="170" w:right="113"/>
        <w:jc w:val="both"/>
        <w:rPr>
          <w:b/>
          <w:bCs/>
        </w:rPr>
      </w:pPr>
      <w:r w:rsidRPr="00D75B2D">
        <w:rPr>
          <w:b/>
          <w:bCs/>
        </w:rPr>
        <w:t xml:space="preserve">     Luând în dezbatere:</w:t>
      </w:r>
    </w:p>
    <w:p w14:paraId="07A0798B" w14:textId="5CA72A90" w:rsidR="00D75B2D" w:rsidRPr="00D75B2D" w:rsidRDefault="0010080B" w:rsidP="00D75B2D">
      <w:pPr>
        <w:spacing w:after="120"/>
        <w:ind w:left="170" w:right="113"/>
        <w:jc w:val="both"/>
        <w:rPr>
          <w:rFonts w:eastAsia="Calibri"/>
          <w:kern w:val="2"/>
          <w:lang w:eastAsia="en-US"/>
        </w:rPr>
      </w:pPr>
      <w:r w:rsidRPr="00D75B2D">
        <w:t xml:space="preserve">  </w:t>
      </w:r>
      <w:r w:rsidR="00450856" w:rsidRPr="00D75B2D">
        <w:t>- proiectul de hotărâre nr. 3</w:t>
      </w:r>
      <w:r w:rsidR="00B6527D">
        <w:t>17</w:t>
      </w:r>
      <w:r w:rsidR="00450856" w:rsidRPr="00D75B2D">
        <w:t>/</w:t>
      </w:r>
      <w:r w:rsidR="00B6527D">
        <w:t>23</w:t>
      </w:r>
      <w:r w:rsidR="00450856" w:rsidRPr="00D75B2D">
        <w:t xml:space="preserve">.09.2024 </w:t>
      </w:r>
      <w:r w:rsidR="00B6527D">
        <w:t xml:space="preserve">privind </w:t>
      </w:r>
      <w:r w:rsidR="00B6527D" w:rsidRPr="00B6527D">
        <w:rPr>
          <w:bCs/>
        </w:rPr>
        <w:t>aprobarea procedurii de anulare a accesoriilor aferente obligațiilor bugetare</w:t>
      </w:r>
      <w:r w:rsidR="00B6527D" w:rsidRPr="00B6527D">
        <w:rPr>
          <w:bCs/>
          <w:spacing w:val="-4"/>
        </w:rPr>
        <w:t xml:space="preserve"> </w:t>
      </w:r>
      <w:r w:rsidR="00B6527D" w:rsidRPr="00B6527D">
        <w:rPr>
          <w:bCs/>
        </w:rPr>
        <w:t>restante</w:t>
      </w:r>
      <w:r w:rsidR="00B6527D" w:rsidRPr="00B6527D">
        <w:rPr>
          <w:bCs/>
          <w:spacing w:val="-6"/>
        </w:rPr>
        <w:t xml:space="preserve"> </w:t>
      </w:r>
      <w:r w:rsidR="00B6527D" w:rsidRPr="00B6527D">
        <w:rPr>
          <w:bCs/>
        </w:rPr>
        <w:t>la</w:t>
      </w:r>
      <w:r w:rsidR="00B6527D" w:rsidRPr="00B6527D">
        <w:rPr>
          <w:bCs/>
          <w:spacing w:val="-3"/>
        </w:rPr>
        <w:t xml:space="preserve"> </w:t>
      </w:r>
      <w:r w:rsidR="00B6527D" w:rsidRPr="00B6527D">
        <w:rPr>
          <w:bCs/>
        </w:rPr>
        <w:t>31.08.2024</w:t>
      </w:r>
      <w:r w:rsidR="00B6527D" w:rsidRPr="00B6527D">
        <w:rPr>
          <w:bCs/>
          <w:spacing w:val="-3"/>
        </w:rPr>
        <w:t xml:space="preserve"> </w:t>
      </w:r>
      <w:r w:rsidR="00B6527D" w:rsidRPr="00B6527D">
        <w:rPr>
          <w:bCs/>
        </w:rPr>
        <w:t>inclusiv,</w:t>
      </w:r>
      <w:r w:rsidR="00B6527D" w:rsidRPr="00B6527D">
        <w:rPr>
          <w:bCs/>
          <w:spacing w:val="-7"/>
        </w:rPr>
        <w:t xml:space="preserve"> </w:t>
      </w:r>
      <w:r w:rsidR="00B6527D" w:rsidRPr="00B6527D">
        <w:rPr>
          <w:bCs/>
        </w:rPr>
        <w:t>constând</w:t>
      </w:r>
      <w:r w:rsidR="00B6527D" w:rsidRPr="00B6527D">
        <w:rPr>
          <w:bCs/>
          <w:spacing w:val="-4"/>
        </w:rPr>
        <w:t xml:space="preserve"> </w:t>
      </w:r>
      <w:r w:rsidR="00B6527D" w:rsidRPr="00B6527D">
        <w:rPr>
          <w:bCs/>
        </w:rPr>
        <w:t>în</w:t>
      </w:r>
      <w:r w:rsidR="00B6527D" w:rsidRPr="00B6527D">
        <w:rPr>
          <w:bCs/>
          <w:spacing w:val="-4"/>
        </w:rPr>
        <w:t xml:space="preserve"> </w:t>
      </w:r>
      <w:r w:rsidR="00B6527D" w:rsidRPr="00B6527D">
        <w:rPr>
          <w:bCs/>
        </w:rPr>
        <w:t>creanțe</w:t>
      </w:r>
      <w:r w:rsidR="00B6527D" w:rsidRPr="00B6527D">
        <w:rPr>
          <w:bCs/>
          <w:spacing w:val="-6"/>
        </w:rPr>
        <w:t xml:space="preserve"> </w:t>
      </w:r>
      <w:r w:rsidR="00B6527D" w:rsidRPr="00B6527D">
        <w:rPr>
          <w:bCs/>
        </w:rPr>
        <w:t>de</w:t>
      </w:r>
      <w:r w:rsidR="00B6527D" w:rsidRPr="00B6527D">
        <w:rPr>
          <w:bCs/>
          <w:spacing w:val="-4"/>
        </w:rPr>
        <w:t xml:space="preserve"> </w:t>
      </w:r>
      <w:r w:rsidR="00B6527D" w:rsidRPr="00B6527D">
        <w:rPr>
          <w:bCs/>
        </w:rPr>
        <w:t>natură</w:t>
      </w:r>
      <w:r w:rsidR="00B6527D" w:rsidRPr="00B6527D">
        <w:rPr>
          <w:bCs/>
          <w:spacing w:val="-3"/>
        </w:rPr>
        <w:t xml:space="preserve"> </w:t>
      </w:r>
      <w:r w:rsidR="00B6527D" w:rsidRPr="00B6527D">
        <w:rPr>
          <w:bCs/>
        </w:rPr>
        <w:t>fiscală datorate bugetului local al COMUNEI SĂSCIORI</w:t>
      </w:r>
      <w:r w:rsidR="00B6527D">
        <w:rPr>
          <w:bCs/>
        </w:rPr>
        <w:t>, inițiat de domnul primar Morar Nicolae Florin</w:t>
      </w:r>
      <w:r w:rsidR="00D75B2D" w:rsidRPr="00D75B2D">
        <w:rPr>
          <w:rFonts w:eastAsia="Calibri"/>
          <w:kern w:val="2"/>
          <w:lang w:eastAsia="en-US"/>
        </w:rPr>
        <w:t>;</w:t>
      </w:r>
    </w:p>
    <w:p w14:paraId="285A2595" w14:textId="15C83033" w:rsidR="00450856" w:rsidRPr="00D75B2D" w:rsidRDefault="00450856" w:rsidP="00D75B2D">
      <w:pPr>
        <w:spacing w:after="120"/>
        <w:ind w:left="170" w:right="113"/>
        <w:jc w:val="both"/>
        <w:rPr>
          <w:rFonts w:eastAsia="Calibri"/>
          <w:kern w:val="2"/>
          <w:lang w:eastAsia="en-US"/>
        </w:rPr>
      </w:pPr>
      <w:r w:rsidRPr="00D75B2D">
        <w:t>- referatul de aprobare  nr. 3</w:t>
      </w:r>
      <w:r w:rsidR="00B6527D">
        <w:t>18</w:t>
      </w:r>
      <w:r w:rsidRPr="00D75B2D">
        <w:t>/</w:t>
      </w:r>
      <w:r w:rsidR="00B6527D">
        <w:t>23</w:t>
      </w:r>
      <w:r w:rsidRPr="00D75B2D">
        <w:t xml:space="preserve">.09.2024 </w:t>
      </w:r>
      <w:r w:rsidR="00D75B2D" w:rsidRPr="00D75B2D">
        <w:t xml:space="preserve">privind </w:t>
      </w:r>
      <w:r w:rsidR="00B6527D" w:rsidRPr="00B6527D">
        <w:rPr>
          <w:bCs/>
        </w:rPr>
        <w:t>aprobarea procedurii de anulare a accesoriilor aferente obligațiilor bugetare</w:t>
      </w:r>
      <w:r w:rsidR="00B6527D" w:rsidRPr="00B6527D">
        <w:rPr>
          <w:bCs/>
          <w:spacing w:val="-4"/>
        </w:rPr>
        <w:t xml:space="preserve"> </w:t>
      </w:r>
      <w:r w:rsidR="00B6527D" w:rsidRPr="00B6527D">
        <w:rPr>
          <w:bCs/>
        </w:rPr>
        <w:t>restante</w:t>
      </w:r>
      <w:r w:rsidR="00B6527D" w:rsidRPr="00B6527D">
        <w:rPr>
          <w:bCs/>
          <w:spacing w:val="-6"/>
        </w:rPr>
        <w:t xml:space="preserve"> </w:t>
      </w:r>
      <w:r w:rsidR="00B6527D" w:rsidRPr="00B6527D">
        <w:rPr>
          <w:bCs/>
        </w:rPr>
        <w:t>la</w:t>
      </w:r>
      <w:r w:rsidR="00B6527D" w:rsidRPr="00B6527D">
        <w:rPr>
          <w:bCs/>
          <w:spacing w:val="-3"/>
        </w:rPr>
        <w:t xml:space="preserve"> </w:t>
      </w:r>
      <w:r w:rsidR="00B6527D" w:rsidRPr="00B6527D">
        <w:rPr>
          <w:bCs/>
        </w:rPr>
        <w:t>31.08.2024</w:t>
      </w:r>
      <w:r w:rsidR="00B6527D" w:rsidRPr="00B6527D">
        <w:rPr>
          <w:bCs/>
          <w:spacing w:val="-3"/>
        </w:rPr>
        <w:t xml:space="preserve"> </w:t>
      </w:r>
      <w:r w:rsidR="00B6527D" w:rsidRPr="00B6527D">
        <w:rPr>
          <w:bCs/>
        </w:rPr>
        <w:t>inclusiv,</w:t>
      </w:r>
      <w:r w:rsidR="00B6527D" w:rsidRPr="00B6527D">
        <w:rPr>
          <w:bCs/>
          <w:spacing w:val="-7"/>
        </w:rPr>
        <w:t xml:space="preserve"> </w:t>
      </w:r>
      <w:r w:rsidR="00B6527D" w:rsidRPr="00B6527D">
        <w:rPr>
          <w:bCs/>
        </w:rPr>
        <w:t>constând</w:t>
      </w:r>
      <w:r w:rsidR="00B6527D" w:rsidRPr="00B6527D">
        <w:rPr>
          <w:bCs/>
          <w:spacing w:val="-4"/>
        </w:rPr>
        <w:t xml:space="preserve"> </w:t>
      </w:r>
      <w:r w:rsidR="00B6527D" w:rsidRPr="00B6527D">
        <w:rPr>
          <w:bCs/>
        </w:rPr>
        <w:t>în</w:t>
      </w:r>
      <w:r w:rsidR="00B6527D" w:rsidRPr="00B6527D">
        <w:rPr>
          <w:bCs/>
          <w:spacing w:val="-4"/>
        </w:rPr>
        <w:t xml:space="preserve"> </w:t>
      </w:r>
      <w:r w:rsidR="00B6527D" w:rsidRPr="00B6527D">
        <w:rPr>
          <w:bCs/>
        </w:rPr>
        <w:t>creanțe</w:t>
      </w:r>
      <w:r w:rsidR="00B6527D" w:rsidRPr="00B6527D">
        <w:rPr>
          <w:bCs/>
          <w:spacing w:val="-6"/>
        </w:rPr>
        <w:t xml:space="preserve"> </w:t>
      </w:r>
      <w:r w:rsidR="00B6527D" w:rsidRPr="00B6527D">
        <w:rPr>
          <w:bCs/>
        </w:rPr>
        <w:t>de</w:t>
      </w:r>
      <w:r w:rsidR="00B6527D" w:rsidRPr="00B6527D">
        <w:rPr>
          <w:bCs/>
          <w:spacing w:val="-4"/>
        </w:rPr>
        <w:t xml:space="preserve"> </w:t>
      </w:r>
      <w:r w:rsidR="00B6527D" w:rsidRPr="00B6527D">
        <w:rPr>
          <w:bCs/>
        </w:rPr>
        <w:t>natură</w:t>
      </w:r>
      <w:r w:rsidR="00B6527D" w:rsidRPr="00B6527D">
        <w:rPr>
          <w:bCs/>
          <w:spacing w:val="-3"/>
        </w:rPr>
        <w:t xml:space="preserve"> </w:t>
      </w:r>
      <w:r w:rsidR="00B6527D" w:rsidRPr="00B6527D">
        <w:rPr>
          <w:bCs/>
        </w:rPr>
        <w:t>fiscală datorate bugetului local al COMUNEI SĂSCIORI</w:t>
      </w:r>
      <w:r w:rsidRPr="00D75B2D">
        <w:t>;</w:t>
      </w:r>
    </w:p>
    <w:p w14:paraId="25608438" w14:textId="4777E5DF" w:rsidR="00450856" w:rsidRPr="00D75B2D" w:rsidRDefault="00450856" w:rsidP="00D75B2D">
      <w:pPr>
        <w:widowControl w:val="0"/>
        <w:autoSpaceDN w:val="0"/>
        <w:spacing w:after="120"/>
        <w:ind w:left="170" w:right="113"/>
        <w:jc w:val="both"/>
      </w:pPr>
      <w:r w:rsidRPr="00D75B2D">
        <w:t>- raportul de specialitate  nr. 3</w:t>
      </w:r>
      <w:r w:rsidR="00B6527D">
        <w:t>19</w:t>
      </w:r>
      <w:r w:rsidRPr="00D75B2D">
        <w:t>/</w:t>
      </w:r>
      <w:r w:rsidR="00B6527D">
        <w:t>23</w:t>
      </w:r>
      <w:r w:rsidRPr="00D75B2D">
        <w:t xml:space="preserve">.09.2024 întocmit de Compartimentul de resort din cadrul Primăriei Comunei Săsciori – </w:t>
      </w:r>
      <w:r w:rsidR="00B6527D">
        <w:t>inspector asistent Podean Ionela Cornelia</w:t>
      </w:r>
      <w:r w:rsidRPr="00D75B2D">
        <w:t>;</w:t>
      </w:r>
    </w:p>
    <w:p w14:paraId="12C5C238" w14:textId="77777777" w:rsidR="00680374" w:rsidRPr="00D75B2D" w:rsidRDefault="00680374" w:rsidP="00D75B2D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75B2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D75B2D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D75B2D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D75B2D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47B8A00E" w14:textId="77777777" w:rsidR="00680374" w:rsidRPr="00D75B2D" w:rsidRDefault="00680374" w:rsidP="00D75B2D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75B2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D75B2D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75B2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D75B2D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65956806" w14:textId="2974F62E" w:rsidR="00450856" w:rsidRDefault="00680374" w:rsidP="00D75B2D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75B2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D75B2D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D75B2D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0F942AD7" w14:textId="77C5E496" w:rsidR="00B9372B" w:rsidRPr="00B9372B" w:rsidRDefault="00B9372B" w:rsidP="00B9372B">
      <w:pPr>
        <w:pStyle w:val="ListParagraph"/>
        <w:widowControl w:val="0"/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Având în vedere prevederile:</w:t>
      </w:r>
    </w:p>
    <w:p w14:paraId="62C11C70" w14:textId="126FEA34" w:rsidR="00B6527D" w:rsidRPr="00B6527D" w:rsidRDefault="00B6527D" w:rsidP="00B6527D">
      <w:pPr>
        <w:pStyle w:val="ListParagraph"/>
        <w:widowControl w:val="0"/>
        <w:numPr>
          <w:ilvl w:val="0"/>
          <w:numId w:val="14"/>
        </w:numPr>
        <w:tabs>
          <w:tab w:val="left" w:pos="1298"/>
        </w:tabs>
        <w:suppressAutoHyphens w:val="0"/>
        <w:autoSpaceDE w:val="0"/>
        <w:autoSpaceDN w:val="0"/>
        <w:spacing w:after="0" w:line="240" w:lineRule="auto"/>
        <w:ind w:left="527" w:right="113" w:hanging="357"/>
        <w:contextualSpacing w:val="0"/>
        <w:jc w:val="both"/>
        <w:rPr>
          <w:rFonts w:ascii="Times New Roman" w:eastAsia="Arial MT" w:hAnsi="Times New Roman"/>
          <w:sz w:val="24"/>
          <w:szCs w:val="24"/>
        </w:rPr>
      </w:pPr>
      <w:r w:rsidRPr="00B6527D">
        <w:rPr>
          <w:rFonts w:ascii="Times New Roman" w:eastAsia="Arial MT" w:hAnsi="Times New Roman"/>
          <w:sz w:val="24"/>
          <w:szCs w:val="24"/>
        </w:rPr>
        <w:t>respectarea</w:t>
      </w:r>
      <w:r w:rsidRPr="00B6527D">
        <w:rPr>
          <w:rFonts w:ascii="Times New Roman" w:eastAsia="Arial MT" w:hAnsi="Times New Roman"/>
          <w:spacing w:val="-1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principiului</w:t>
      </w:r>
      <w:r w:rsidRPr="00B6527D">
        <w:rPr>
          <w:rFonts w:ascii="Times New Roman" w:eastAsia="Arial MT" w:hAnsi="Times New Roman"/>
          <w:spacing w:val="-2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transparenței</w:t>
      </w:r>
      <w:r w:rsidRPr="00B6527D">
        <w:rPr>
          <w:rFonts w:ascii="Times New Roman" w:eastAsia="Arial MT" w:hAnsi="Times New Roman"/>
          <w:spacing w:val="-2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și</w:t>
      </w:r>
      <w:r w:rsidRPr="00B6527D">
        <w:rPr>
          <w:rFonts w:ascii="Times New Roman" w:eastAsia="Arial MT" w:hAnsi="Times New Roman"/>
          <w:spacing w:val="-2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publicității</w:t>
      </w:r>
      <w:r w:rsidRPr="00B6527D">
        <w:rPr>
          <w:rFonts w:ascii="Times New Roman" w:eastAsia="Arial MT" w:hAnsi="Times New Roman"/>
          <w:spacing w:val="-2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drept</w:t>
      </w:r>
      <w:r w:rsidRPr="00B6527D">
        <w:rPr>
          <w:rFonts w:ascii="Times New Roman" w:eastAsia="Arial MT" w:hAnsi="Times New Roman"/>
          <w:spacing w:val="-1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pentru</w:t>
      </w:r>
      <w:r w:rsidRPr="00B6527D">
        <w:rPr>
          <w:rFonts w:ascii="Times New Roman" w:eastAsia="Arial MT" w:hAnsi="Times New Roman"/>
          <w:spacing w:val="-1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care</w:t>
      </w:r>
      <w:r w:rsidRPr="00B6527D">
        <w:rPr>
          <w:rFonts w:ascii="Times New Roman" w:eastAsia="Arial MT" w:hAnsi="Times New Roman"/>
          <w:spacing w:val="-4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prezent</w:t>
      </w:r>
      <w:r w:rsidR="005B7750">
        <w:rPr>
          <w:rFonts w:ascii="Times New Roman" w:eastAsia="Arial MT" w:hAnsi="Times New Roman"/>
          <w:sz w:val="24"/>
          <w:szCs w:val="24"/>
        </w:rPr>
        <w:t>a</w:t>
      </w:r>
      <w:r w:rsidRPr="00B6527D">
        <w:rPr>
          <w:rFonts w:ascii="Times New Roman" w:eastAsia="Arial MT" w:hAnsi="Times New Roman"/>
          <w:sz w:val="24"/>
          <w:szCs w:val="24"/>
        </w:rPr>
        <w:t xml:space="preserve"> hotărâre a</w:t>
      </w:r>
      <w:r w:rsidRPr="00B6527D">
        <w:rPr>
          <w:rFonts w:ascii="Times New Roman" w:eastAsia="Arial MT" w:hAnsi="Times New Roman"/>
          <w:spacing w:val="-1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fost</w:t>
      </w:r>
      <w:r w:rsidRPr="00B6527D">
        <w:rPr>
          <w:rFonts w:ascii="Times New Roman" w:eastAsia="Arial MT" w:hAnsi="Times New Roman"/>
          <w:spacing w:val="-2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publicat</w:t>
      </w:r>
      <w:r w:rsidR="005B7750">
        <w:rPr>
          <w:rFonts w:ascii="Times New Roman" w:eastAsia="Arial MT" w:hAnsi="Times New Roman"/>
          <w:sz w:val="24"/>
          <w:szCs w:val="24"/>
        </w:rPr>
        <w:t>ă</w:t>
      </w:r>
      <w:r w:rsidRPr="00B6527D">
        <w:rPr>
          <w:rFonts w:ascii="Times New Roman" w:eastAsia="Arial MT" w:hAnsi="Times New Roman"/>
          <w:sz w:val="24"/>
          <w:szCs w:val="24"/>
        </w:rPr>
        <w:t xml:space="preserve"> pe pagina de internet a Primăriei și</w:t>
      </w:r>
      <w:r w:rsidRPr="00B6527D">
        <w:rPr>
          <w:rFonts w:ascii="Times New Roman" w:eastAsia="Arial MT" w:hAnsi="Times New Roman"/>
          <w:spacing w:val="-1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afișat</w:t>
      </w:r>
      <w:r w:rsidR="005B7750">
        <w:rPr>
          <w:rFonts w:ascii="Times New Roman" w:eastAsia="Arial MT" w:hAnsi="Times New Roman"/>
          <w:sz w:val="24"/>
          <w:szCs w:val="24"/>
        </w:rPr>
        <w:t>ă</w:t>
      </w:r>
      <w:r w:rsidRPr="00B6527D">
        <w:rPr>
          <w:rFonts w:ascii="Times New Roman" w:eastAsia="Arial MT" w:hAnsi="Times New Roman"/>
          <w:sz w:val="24"/>
          <w:szCs w:val="24"/>
        </w:rPr>
        <w:t xml:space="preserve"> la sediul</w:t>
      </w:r>
      <w:r w:rsidRPr="00B6527D">
        <w:rPr>
          <w:rFonts w:ascii="Times New Roman" w:eastAsia="Arial MT" w:hAnsi="Times New Roman"/>
          <w:spacing w:val="-1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 xml:space="preserve">autorității publice </w:t>
      </w:r>
      <w:r w:rsidRPr="00B6527D">
        <w:rPr>
          <w:rFonts w:ascii="Times New Roman" w:eastAsia="Arial MT" w:hAnsi="Times New Roman"/>
          <w:spacing w:val="-2"/>
          <w:sz w:val="24"/>
          <w:szCs w:val="24"/>
        </w:rPr>
        <w:t>locale</w:t>
      </w:r>
    </w:p>
    <w:p w14:paraId="256CD2CD" w14:textId="77777777" w:rsidR="00B6527D" w:rsidRPr="00B6527D" w:rsidRDefault="00B6527D" w:rsidP="00B6527D">
      <w:pPr>
        <w:pStyle w:val="ListParagraph"/>
        <w:widowControl w:val="0"/>
        <w:numPr>
          <w:ilvl w:val="0"/>
          <w:numId w:val="14"/>
        </w:numPr>
        <w:tabs>
          <w:tab w:val="left" w:pos="1298"/>
        </w:tabs>
        <w:suppressAutoHyphens w:val="0"/>
        <w:autoSpaceDE w:val="0"/>
        <w:autoSpaceDN w:val="0"/>
        <w:spacing w:after="0" w:line="240" w:lineRule="auto"/>
        <w:ind w:left="527" w:right="113" w:hanging="357"/>
        <w:contextualSpacing w:val="0"/>
        <w:jc w:val="both"/>
        <w:rPr>
          <w:rFonts w:ascii="Times New Roman" w:eastAsia="Arial MT" w:hAnsi="Times New Roman"/>
          <w:sz w:val="24"/>
          <w:szCs w:val="24"/>
        </w:rPr>
      </w:pPr>
      <w:r w:rsidRPr="00B6527D">
        <w:rPr>
          <w:rFonts w:ascii="Times New Roman" w:eastAsia="Arial MT" w:hAnsi="Times New Roman"/>
          <w:sz w:val="24"/>
          <w:szCs w:val="24"/>
        </w:rPr>
        <w:t>Constituția</w:t>
      </w:r>
      <w:r w:rsidRPr="00B6527D">
        <w:rPr>
          <w:rFonts w:ascii="Times New Roman" w:eastAsia="Arial MT" w:hAnsi="Times New Roman"/>
          <w:spacing w:val="-8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pacing w:val="-2"/>
          <w:sz w:val="24"/>
          <w:szCs w:val="24"/>
        </w:rPr>
        <w:t>României;</w:t>
      </w:r>
    </w:p>
    <w:p w14:paraId="5ADFBB58" w14:textId="77777777" w:rsidR="00B6527D" w:rsidRPr="00B6527D" w:rsidRDefault="00B6527D" w:rsidP="00B6527D">
      <w:pPr>
        <w:pStyle w:val="ListParagraph"/>
        <w:widowControl w:val="0"/>
        <w:numPr>
          <w:ilvl w:val="0"/>
          <w:numId w:val="14"/>
        </w:numPr>
        <w:tabs>
          <w:tab w:val="left" w:pos="1297"/>
        </w:tabs>
        <w:suppressAutoHyphens w:val="0"/>
        <w:autoSpaceDE w:val="0"/>
        <w:autoSpaceDN w:val="0"/>
        <w:spacing w:after="0" w:line="240" w:lineRule="auto"/>
        <w:ind w:left="527" w:right="113" w:hanging="357"/>
        <w:contextualSpacing w:val="0"/>
        <w:jc w:val="both"/>
        <w:rPr>
          <w:rFonts w:ascii="Times New Roman" w:eastAsia="Arial MT" w:hAnsi="Times New Roman"/>
          <w:sz w:val="24"/>
          <w:szCs w:val="24"/>
        </w:rPr>
      </w:pPr>
      <w:r w:rsidRPr="00B6527D">
        <w:rPr>
          <w:rFonts w:ascii="Times New Roman" w:eastAsia="Arial MT" w:hAnsi="Times New Roman"/>
          <w:sz w:val="24"/>
          <w:szCs w:val="24"/>
        </w:rPr>
        <w:t>art. 9 al Cartei europene a autonomiei locale, adoptată la Strasbourg la 15 octombrie 1985 și ratificată prin Legea nr.199/1997;</w:t>
      </w:r>
    </w:p>
    <w:p w14:paraId="5422F3A3" w14:textId="77777777" w:rsidR="00B6527D" w:rsidRPr="00B6527D" w:rsidRDefault="00B6527D" w:rsidP="00B6527D">
      <w:pPr>
        <w:pStyle w:val="ListParagraph"/>
        <w:widowControl w:val="0"/>
        <w:numPr>
          <w:ilvl w:val="0"/>
          <w:numId w:val="14"/>
        </w:numPr>
        <w:tabs>
          <w:tab w:val="left" w:pos="1286"/>
        </w:tabs>
        <w:suppressAutoHyphens w:val="0"/>
        <w:autoSpaceDE w:val="0"/>
        <w:autoSpaceDN w:val="0"/>
        <w:spacing w:after="0" w:line="240" w:lineRule="auto"/>
        <w:ind w:left="527" w:right="113" w:hanging="357"/>
        <w:contextualSpacing w:val="0"/>
        <w:jc w:val="both"/>
        <w:rPr>
          <w:rFonts w:ascii="Times New Roman" w:eastAsia="Arial MT" w:hAnsi="Times New Roman"/>
          <w:sz w:val="24"/>
          <w:szCs w:val="24"/>
        </w:rPr>
      </w:pPr>
      <w:r w:rsidRPr="00B6527D">
        <w:rPr>
          <w:rFonts w:ascii="Times New Roman" w:eastAsia="Arial MT" w:hAnsi="Times New Roman"/>
          <w:sz w:val="24"/>
          <w:szCs w:val="24"/>
        </w:rPr>
        <w:t>Legea</w:t>
      </w:r>
      <w:r w:rsidRPr="00B6527D">
        <w:rPr>
          <w:rFonts w:ascii="Times New Roman" w:eastAsia="Arial MT" w:hAnsi="Times New Roman"/>
          <w:spacing w:val="-5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nr.</w:t>
      </w:r>
      <w:r w:rsidRPr="00B6527D">
        <w:rPr>
          <w:rFonts w:ascii="Times New Roman" w:eastAsia="Arial MT" w:hAnsi="Times New Roman"/>
          <w:spacing w:val="-6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227/2015</w:t>
      </w:r>
      <w:r w:rsidRPr="00B6527D">
        <w:rPr>
          <w:rFonts w:ascii="Times New Roman" w:eastAsia="Arial MT" w:hAnsi="Times New Roman"/>
          <w:spacing w:val="-5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privind</w:t>
      </w:r>
      <w:r w:rsidRPr="00B6527D">
        <w:rPr>
          <w:rFonts w:ascii="Times New Roman" w:eastAsia="Arial MT" w:hAnsi="Times New Roman"/>
          <w:spacing w:val="-3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Codul</w:t>
      </w:r>
      <w:r w:rsidRPr="00B6527D">
        <w:rPr>
          <w:rFonts w:ascii="Times New Roman" w:eastAsia="Arial MT" w:hAnsi="Times New Roman"/>
          <w:spacing w:val="-7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fiscal,</w:t>
      </w:r>
      <w:r w:rsidRPr="00B6527D">
        <w:rPr>
          <w:rFonts w:ascii="Times New Roman" w:eastAsia="Arial MT" w:hAnsi="Times New Roman"/>
          <w:spacing w:val="-4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cu</w:t>
      </w:r>
      <w:r w:rsidRPr="00B6527D">
        <w:rPr>
          <w:rFonts w:ascii="Times New Roman" w:eastAsia="Arial MT" w:hAnsi="Times New Roman"/>
          <w:spacing w:val="-6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modificările</w:t>
      </w:r>
      <w:r w:rsidRPr="00B6527D">
        <w:rPr>
          <w:rFonts w:ascii="Times New Roman" w:eastAsia="Arial MT" w:hAnsi="Times New Roman"/>
          <w:spacing w:val="-4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și</w:t>
      </w:r>
      <w:r w:rsidRPr="00B6527D">
        <w:rPr>
          <w:rFonts w:ascii="Times New Roman" w:eastAsia="Arial MT" w:hAnsi="Times New Roman"/>
          <w:spacing w:val="-4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completările</w:t>
      </w:r>
      <w:r w:rsidRPr="00B6527D">
        <w:rPr>
          <w:rFonts w:ascii="Times New Roman" w:eastAsia="Arial MT" w:hAnsi="Times New Roman"/>
          <w:spacing w:val="-4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pacing w:val="-2"/>
          <w:sz w:val="24"/>
          <w:szCs w:val="24"/>
        </w:rPr>
        <w:t>ulterioare;</w:t>
      </w:r>
    </w:p>
    <w:p w14:paraId="5BE997CB" w14:textId="77777777" w:rsidR="00B6527D" w:rsidRPr="00B6527D" w:rsidRDefault="00B6527D" w:rsidP="00B6527D">
      <w:pPr>
        <w:pStyle w:val="ListParagraph"/>
        <w:widowControl w:val="0"/>
        <w:numPr>
          <w:ilvl w:val="0"/>
          <w:numId w:val="14"/>
        </w:numPr>
        <w:tabs>
          <w:tab w:val="left" w:pos="1297"/>
        </w:tabs>
        <w:suppressAutoHyphens w:val="0"/>
        <w:autoSpaceDE w:val="0"/>
        <w:autoSpaceDN w:val="0"/>
        <w:spacing w:after="0" w:line="240" w:lineRule="auto"/>
        <w:ind w:left="527" w:right="113" w:hanging="357"/>
        <w:contextualSpacing w:val="0"/>
        <w:jc w:val="both"/>
        <w:rPr>
          <w:rFonts w:ascii="Times New Roman" w:eastAsia="Arial MT" w:hAnsi="Times New Roman"/>
          <w:sz w:val="24"/>
          <w:szCs w:val="24"/>
        </w:rPr>
      </w:pPr>
      <w:r w:rsidRPr="00B6527D">
        <w:rPr>
          <w:rFonts w:ascii="Times New Roman" w:eastAsia="Arial MT" w:hAnsi="Times New Roman"/>
          <w:sz w:val="24"/>
          <w:szCs w:val="24"/>
        </w:rPr>
        <w:t>Legea</w:t>
      </w:r>
      <w:r w:rsidRPr="00B6527D">
        <w:rPr>
          <w:rFonts w:ascii="Times New Roman" w:eastAsia="Arial MT" w:hAnsi="Times New Roman"/>
          <w:spacing w:val="-2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nr.</w:t>
      </w:r>
      <w:r w:rsidRPr="00B6527D">
        <w:rPr>
          <w:rFonts w:ascii="Times New Roman" w:eastAsia="Arial MT" w:hAnsi="Times New Roman"/>
          <w:spacing w:val="-3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207/2015</w:t>
      </w:r>
      <w:r w:rsidRPr="00B6527D">
        <w:rPr>
          <w:rFonts w:ascii="Times New Roman" w:eastAsia="Arial MT" w:hAnsi="Times New Roman"/>
          <w:spacing w:val="-2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privind Codul</w:t>
      </w:r>
      <w:r w:rsidRPr="00B6527D">
        <w:rPr>
          <w:rFonts w:ascii="Times New Roman" w:eastAsia="Arial MT" w:hAnsi="Times New Roman"/>
          <w:spacing w:val="-3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de</w:t>
      </w:r>
      <w:r w:rsidRPr="00B6527D">
        <w:rPr>
          <w:rFonts w:ascii="Times New Roman" w:eastAsia="Arial MT" w:hAnsi="Times New Roman"/>
          <w:spacing w:val="-2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procedură</w:t>
      </w:r>
      <w:r w:rsidRPr="00B6527D">
        <w:rPr>
          <w:rFonts w:ascii="Times New Roman" w:eastAsia="Arial MT" w:hAnsi="Times New Roman"/>
          <w:spacing w:val="-3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>fiscală,</w:t>
      </w:r>
      <w:r w:rsidRPr="00B6527D">
        <w:rPr>
          <w:rFonts w:ascii="Times New Roman" w:eastAsia="Arial MT" w:hAnsi="Times New Roman"/>
          <w:spacing w:val="-3"/>
          <w:sz w:val="24"/>
          <w:szCs w:val="24"/>
        </w:rPr>
        <w:t xml:space="preserve"> </w:t>
      </w:r>
      <w:r w:rsidRPr="00B6527D">
        <w:rPr>
          <w:rFonts w:ascii="Times New Roman" w:eastAsia="Arial MT" w:hAnsi="Times New Roman"/>
          <w:sz w:val="24"/>
          <w:szCs w:val="24"/>
        </w:rPr>
        <w:t xml:space="preserve">cu modificările și completările </w:t>
      </w:r>
      <w:r w:rsidRPr="00B6527D">
        <w:rPr>
          <w:rFonts w:ascii="Times New Roman" w:eastAsia="Arial MT" w:hAnsi="Times New Roman"/>
          <w:spacing w:val="-2"/>
          <w:sz w:val="24"/>
          <w:szCs w:val="24"/>
        </w:rPr>
        <w:t>ulterioare;</w:t>
      </w:r>
    </w:p>
    <w:p w14:paraId="2B712FF2" w14:textId="77777777" w:rsidR="00B6527D" w:rsidRDefault="00B6527D" w:rsidP="00B6527D">
      <w:pPr>
        <w:pStyle w:val="ListParagraph"/>
        <w:widowControl w:val="0"/>
        <w:numPr>
          <w:ilvl w:val="0"/>
          <w:numId w:val="14"/>
        </w:numPr>
        <w:tabs>
          <w:tab w:val="left" w:pos="1297"/>
        </w:tabs>
        <w:suppressAutoHyphens w:val="0"/>
        <w:autoSpaceDE w:val="0"/>
        <w:autoSpaceDN w:val="0"/>
        <w:spacing w:after="0" w:line="240" w:lineRule="auto"/>
        <w:ind w:left="527" w:right="113" w:hanging="357"/>
        <w:contextualSpacing w:val="0"/>
        <w:jc w:val="both"/>
        <w:rPr>
          <w:rFonts w:ascii="Times New Roman" w:eastAsia="Arial MT" w:hAnsi="Times New Roman"/>
          <w:sz w:val="24"/>
          <w:szCs w:val="24"/>
        </w:rPr>
      </w:pPr>
      <w:r w:rsidRPr="00B6527D">
        <w:rPr>
          <w:rFonts w:ascii="Times New Roman" w:eastAsia="Arial MT" w:hAnsi="Times New Roman"/>
          <w:sz w:val="24"/>
          <w:szCs w:val="24"/>
        </w:rPr>
        <w:t>art. X din O.U.G. nr. 107/04.09.2024 pentru reglementarea unor măsuri fiscal-bugetare în domeniul gestionării creanțelor bugetare și a deficitului bugetar pentru bugetul general consolidat al Romaniei în anul 2024, precum și pentru modificarea și completarea unor acte normative publicată în M.O. nr. 905/06.09.2024;</w:t>
      </w:r>
    </w:p>
    <w:p w14:paraId="01175086" w14:textId="7A96C404" w:rsidR="005B7750" w:rsidRPr="005B7750" w:rsidRDefault="005B7750" w:rsidP="00B6527D">
      <w:pPr>
        <w:pStyle w:val="ListParagraph"/>
        <w:widowControl w:val="0"/>
        <w:numPr>
          <w:ilvl w:val="0"/>
          <w:numId w:val="14"/>
        </w:numPr>
        <w:tabs>
          <w:tab w:val="left" w:pos="1297"/>
        </w:tabs>
        <w:suppressAutoHyphens w:val="0"/>
        <w:autoSpaceDE w:val="0"/>
        <w:autoSpaceDN w:val="0"/>
        <w:spacing w:after="0" w:line="240" w:lineRule="auto"/>
        <w:ind w:left="527" w:right="113" w:hanging="357"/>
        <w:contextualSpacing w:val="0"/>
        <w:jc w:val="both"/>
        <w:rPr>
          <w:rFonts w:ascii="Times New Roman" w:eastAsia="Arial MT" w:hAnsi="Times New Roman"/>
          <w:sz w:val="24"/>
          <w:szCs w:val="24"/>
        </w:rPr>
      </w:pPr>
      <w:proofErr w:type="spellStart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Ordonanţa</w:t>
      </w:r>
      <w:proofErr w:type="spellEnd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 de </w:t>
      </w:r>
      <w:proofErr w:type="spellStart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urgenţă</w:t>
      </w:r>
      <w:proofErr w:type="spellEnd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 nr. 112/2024 </w:t>
      </w:r>
      <w:proofErr w:type="spellStart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privind</w:t>
      </w:r>
      <w:proofErr w:type="spellEnd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modificarea</w:t>
      </w:r>
      <w:proofErr w:type="spellEnd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şi</w:t>
      </w:r>
      <w:proofErr w:type="spellEnd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completarea</w:t>
      </w:r>
      <w:proofErr w:type="spellEnd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unor</w:t>
      </w:r>
      <w:proofErr w:type="spellEnd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acte</w:t>
      </w:r>
      <w:proofErr w:type="spellEnd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 normative</w:t>
      </w:r>
      <w:r>
        <w:rPr>
          <w:rFonts w:ascii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în</w:t>
      </w:r>
      <w:proofErr w:type="spellEnd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vigoare</w:t>
      </w:r>
      <w:proofErr w:type="spellEnd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 de la 25 </w:t>
      </w:r>
      <w:proofErr w:type="spellStart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septembrie</w:t>
      </w:r>
      <w:proofErr w:type="spellEnd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 2024, care </w:t>
      </w:r>
      <w:proofErr w:type="spellStart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modifică</w:t>
      </w:r>
      <w:proofErr w:type="spellEnd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 art. X din </w:t>
      </w:r>
      <w:proofErr w:type="spellStart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Oug</w:t>
      </w:r>
      <w:proofErr w:type="spellEnd"/>
      <w:r w:rsidRPr="005B7750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 xml:space="preserve"> 107/04.09.2024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;</w:t>
      </w:r>
    </w:p>
    <w:p w14:paraId="304931A7" w14:textId="3EAB4176" w:rsidR="00B6527D" w:rsidRPr="00B6527D" w:rsidRDefault="00B6527D" w:rsidP="00B6527D">
      <w:pPr>
        <w:pStyle w:val="ListParagraph"/>
        <w:widowControl w:val="0"/>
        <w:numPr>
          <w:ilvl w:val="0"/>
          <w:numId w:val="14"/>
        </w:numPr>
        <w:tabs>
          <w:tab w:val="left" w:pos="1297"/>
        </w:tabs>
        <w:suppressAutoHyphens w:val="0"/>
        <w:autoSpaceDE w:val="0"/>
        <w:autoSpaceDN w:val="0"/>
        <w:spacing w:after="0" w:line="240" w:lineRule="auto"/>
        <w:ind w:left="527" w:right="113" w:hanging="357"/>
        <w:contextualSpacing w:val="0"/>
        <w:jc w:val="both"/>
        <w:rPr>
          <w:rFonts w:ascii="Times New Roman" w:eastAsia="Arial MT" w:hAnsi="Times New Roman"/>
          <w:sz w:val="24"/>
          <w:szCs w:val="24"/>
        </w:rPr>
      </w:pPr>
      <w:r w:rsidRPr="00B6527D">
        <w:rPr>
          <w:rFonts w:ascii="Times New Roman" w:hAnsi="Times New Roman"/>
          <w:sz w:val="24"/>
          <w:szCs w:val="24"/>
        </w:rPr>
        <w:t>art. 7, alin. (13) din Legea nr. 52/2003 republicată, privind  transparența decizională</w:t>
      </w:r>
      <w:r w:rsidRPr="00B6527D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B6527D">
        <w:rPr>
          <w:rFonts w:ascii="Times New Roman" w:hAnsi="Times New Roman"/>
          <w:sz w:val="24"/>
          <w:szCs w:val="24"/>
        </w:rPr>
        <w:t>în administrația publică</w:t>
      </w:r>
      <w:r w:rsidR="005B7750">
        <w:rPr>
          <w:rFonts w:ascii="Times New Roman" w:hAnsi="Times New Roman"/>
          <w:sz w:val="24"/>
          <w:szCs w:val="24"/>
        </w:rPr>
        <w:t>;</w:t>
      </w:r>
    </w:p>
    <w:p w14:paraId="355E7E7C" w14:textId="77777777" w:rsidR="005B7750" w:rsidRDefault="005B7750" w:rsidP="00D75B2D">
      <w:pPr>
        <w:spacing w:after="120"/>
        <w:ind w:left="170" w:right="113" w:firstLine="720"/>
        <w:jc w:val="center"/>
        <w:rPr>
          <w:b/>
          <w:bCs/>
        </w:rPr>
      </w:pPr>
    </w:p>
    <w:p w14:paraId="496759B1" w14:textId="77777777" w:rsidR="005B7750" w:rsidRDefault="005B7750" w:rsidP="00D75B2D">
      <w:pPr>
        <w:spacing w:after="120"/>
        <w:ind w:left="170" w:right="113" w:firstLine="720"/>
        <w:jc w:val="center"/>
        <w:rPr>
          <w:b/>
          <w:bCs/>
        </w:rPr>
      </w:pPr>
    </w:p>
    <w:p w14:paraId="4BA0F388" w14:textId="7DDF3AE9" w:rsidR="005B7750" w:rsidRPr="00B9372B" w:rsidRDefault="00D75B2D" w:rsidP="00B9372B">
      <w:pPr>
        <w:spacing w:after="120"/>
        <w:ind w:left="170" w:right="113" w:firstLine="720"/>
        <w:jc w:val="center"/>
        <w:rPr>
          <w:b/>
          <w:bCs/>
        </w:rPr>
      </w:pPr>
      <w:r w:rsidRPr="00D75B2D">
        <w:rPr>
          <w:b/>
          <w:bCs/>
        </w:rPr>
        <w:t>HOTĂRĂȘTE:</w:t>
      </w:r>
    </w:p>
    <w:p w14:paraId="576BB486" w14:textId="77777777" w:rsidR="005B7750" w:rsidRPr="005B7750" w:rsidRDefault="005B7750" w:rsidP="005B7750">
      <w:pPr>
        <w:pStyle w:val="BodyText"/>
        <w:spacing w:after="120"/>
        <w:ind w:left="170" w:right="113" w:firstLine="708"/>
        <w:rPr>
          <w:sz w:val="24"/>
        </w:rPr>
      </w:pPr>
      <w:r w:rsidRPr="005B7750">
        <w:rPr>
          <w:b/>
          <w:sz w:val="24"/>
        </w:rPr>
        <w:t xml:space="preserve">Art.1. </w:t>
      </w:r>
      <w:r w:rsidRPr="005B7750">
        <w:rPr>
          <w:sz w:val="24"/>
        </w:rPr>
        <w:t>Se aprobă procedura de anulare a majorărilor de întârziere aferente obligațiilor fiscale restante la 31.08.2024 inclusiv, stinse până la data de 25.11.2024,</w:t>
      </w:r>
      <w:r w:rsidRPr="005B7750">
        <w:rPr>
          <w:spacing w:val="40"/>
          <w:sz w:val="24"/>
        </w:rPr>
        <w:t xml:space="preserve"> </w:t>
      </w:r>
      <w:r w:rsidRPr="005B7750">
        <w:rPr>
          <w:sz w:val="24"/>
        </w:rPr>
        <w:t>conform anexei la prezenta;</w:t>
      </w:r>
    </w:p>
    <w:p w14:paraId="77B3B7DD" w14:textId="77777777" w:rsidR="005B7750" w:rsidRPr="005B7750" w:rsidRDefault="005B7750" w:rsidP="005B7750">
      <w:pPr>
        <w:pStyle w:val="BodyText"/>
        <w:spacing w:after="120"/>
        <w:ind w:left="170" w:right="113" w:firstLine="708"/>
        <w:rPr>
          <w:b/>
          <w:sz w:val="24"/>
        </w:rPr>
      </w:pPr>
      <w:r w:rsidRPr="005B7750">
        <w:rPr>
          <w:b/>
          <w:sz w:val="24"/>
        </w:rPr>
        <w:t>Art.2</w:t>
      </w:r>
      <w:r w:rsidRPr="005B7750">
        <w:rPr>
          <w:b/>
          <w:spacing w:val="75"/>
          <w:sz w:val="24"/>
        </w:rPr>
        <w:t>.</w:t>
      </w:r>
      <w:r w:rsidRPr="005B7750">
        <w:rPr>
          <w:sz w:val="24"/>
        </w:rPr>
        <w:t xml:space="preserve">Compartimentul </w:t>
      </w:r>
      <w:proofErr w:type="spellStart"/>
      <w:r w:rsidRPr="005B7750">
        <w:rPr>
          <w:color w:val="000000"/>
          <w:sz w:val="24"/>
          <w:lang w:val="fr-FR"/>
        </w:rPr>
        <w:t>contabilitate</w:t>
      </w:r>
      <w:proofErr w:type="spellEnd"/>
      <w:r w:rsidRPr="005B7750">
        <w:rPr>
          <w:color w:val="000000"/>
          <w:sz w:val="24"/>
          <w:lang w:val="fr-FR"/>
        </w:rPr>
        <w:t xml:space="preserve">, </w:t>
      </w:r>
      <w:proofErr w:type="spellStart"/>
      <w:r w:rsidRPr="005B7750">
        <w:rPr>
          <w:color w:val="000000"/>
          <w:sz w:val="24"/>
          <w:lang w:val="fr-FR"/>
        </w:rPr>
        <w:t>buget-finanțe</w:t>
      </w:r>
      <w:proofErr w:type="spellEnd"/>
      <w:r w:rsidRPr="005B7750">
        <w:rPr>
          <w:color w:val="000000"/>
          <w:sz w:val="24"/>
          <w:lang w:val="fr-FR"/>
        </w:rPr>
        <w:t xml:space="preserve">, </w:t>
      </w:r>
      <w:proofErr w:type="spellStart"/>
      <w:r w:rsidRPr="005B7750">
        <w:rPr>
          <w:color w:val="000000"/>
          <w:sz w:val="24"/>
          <w:lang w:val="fr-FR"/>
        </w:rPr>
        <w:t>impozite</w:t>
      </w:r>
      <w:proofErr w:type="spellEnd"/>
      <w:r w:rsidRPr="005B7750">
        <w:rPr>
          <w:color w:val="000000"/>
          <w:sz w:val="24"/>
          <w:lang w:val="fr-FR"/>
        </w:rPr>
        <w:t xml:space="preserve"> </w:t>
      </w:r>
      <w:proofErr w:type="spellStart"/>
      <w:r w:rsidRPr="005B7750">
        <w:rPr>
          <w:color w:val="000000"/>
          <w:sz w:val="24"/>
          <w:lang w:val="fr-FR"/>
        </w:rPr>
        <w:t>și</w:t>
      </w:r>
      <w:proofErr w:type="spellEnd"/>
      <w:r w:rsidRPr="005B7750">
        <w:rPr>
          <w:color w:val="000000"/>
          <w:sz w:val="24"/>
          <w:lang w:val="fr-FR"/>
        </w:rPr>
        <w:t xml:space="preserve"> taxe</w:t>
      </w:r>
      <w:r w:rsidRPr="005B7750">
        <w:rPr>
          <w:sz w:val="24"/>
        </w:rPr>
        <w:t xml:space="preserve"> al</w:t>
      </w:r>
      <w:r w:rsidRPr="005B7750">
        <w:rPr>
          <w:spacing w:val="75"/>
          <w:sz w:val="24"/>
        </w:rPr>
        <w:t xml:space="preserve"> </w:t>
      </w:r>
      <w:r w:rsidRPr="005B7750">
        <w:rPr>
          <w:sz w:val="24"/>
        </w:rPr>
        <w:t>COMUNEI SĂSCIORI</w:t>
      </w:r>
      <w:r w:rsidRPr="005B7750">
        <w:rPr>
          <w:spacing w:val="80"/>
          <w:sz w:val="24"/>
        </w:rPr>
        <w:t xml:space="preserve"> </w:t>
      </w:r>
      <w:r w:rsidRPr="005B7750">
        <w:rPr>
          <w:sz w:val="24"/>
        </w:rPr>
        <w:t>va</w:t>
      </w:r>
      <w:r w:rsidRPr="005B7750">
        <w:rPr>
          <w:spacing w:val="77"/>
          <w:sz w:val="24"/>
        </w:rPr>
        <w:t xml:space="preserve"> </w:t>
      </w:r>
      <w:r w:rsidRPr="005B7750">
        <w:rPr>
          <w:sz w:val="24"/>
        </w:rPr>
        <w:t>asigura</w:t>
      </w:r>
      <w:r w:rsidRPr="005B7750">
        <w:rPr>
          <w:spacing w:val="76"/>
          <w:sz w:val="24"/>
        </w:rPr>
        <w:t xml:space="preserve"> </w:t>
      </w:r>
      <w:r w:rsidRPr="005B7750">
        <w:rPr>
          <w:sz w:val="24"/>
        </w:rPr>
        <w:t>aducerea</w:t>
      </w:r>
      <w:r w:rsidRPr="005B7750">
        <w:rPr>
          <w:spacing w:val="75"/>
          <w:sz w:val="24"/>
        </w:rPr>
        <w:t xml:space="preserve"> </w:t>
      </w:r>
      <w:r w:rsidRPr="005B7750">
        <w:rPr>
          <w:sz w:val="24"/>
        </w:rPr>
        <w:t>la îndeplinire a prevederilor prezentei hotărâri</w:t>
      </w:r>
      <w:r w:rsidRPr="005B7750">
        <w:rPr>
          <w:b/>
          <w:sz w:val="24"/>
        </w:rPr>
        <w:t>.</w:t>
      </w:r>
    </w:p>
    <w:p w14:paraId="44A18AE0" w14:textId="6987BF82" w:rsidR="005B7750" w:rsidRPr="005B7750" w:rsidRDefault="005B7750" w:rsidP="005B7750">
      <w:pPr>
        <w:pStyle w:val="NoSpacing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5B77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it-IT"/>
        </w:rPr>
        <w:t xml:space="preserve">       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it-IT"/>
        </w:rPr>
        <w:t xml:space="preserve"> </w:t>
      </w:r>
      <w:r w:rsidRPr="005B77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it-IT"/>
        </w:rPr>
        <w:t xml:space="preserve">Art.3. </w:t>
      </w:r>
      <w:r w:rsidRPr="005B7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 xml:space="preserve">Prezenta </w:t>
      </w:r>
      <w:r w:rsidRPr="005B7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hotărâre</w:t>
      </w:r>
      <w:r w:rsidRPr="005B7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 xml:space="preserve"> se comunic</w:t>
      </w:r>
      <w:r w:rsidRPr="005B7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ă</w:t>
      </w:r>
      <w:r w:rsidRPr="005B7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 xml:space="preserve">, prin intermediul secretarului UAT </w:t>
      </w:r>
      <w:r w:rsidRPr="005B7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SĂSCIORI</w:t>
      </w:r>
      <w:r w:rsidRPr="005B7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 xml:space="preserve">, </w:t>
      </w:r>
      <w:r w:rsidRPr="005B7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î</w:t>
      </w:r>
      <w:r w:rsidRPr="005B7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 xml:space="preserve">n termenul </w:t>
      </w:r>
      <w:r w:rsidRPr="005B7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prevăzut</w:t>
      </w:r>
      <w:r w:rsidRPr="005B7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 xml:space="preserve"> de lege:</w:t>
      </w:r>
    </w:p>
    <w:p w14:paraId="04599B4E" w14:textId="77777777" w:rsidR="005B7750" w:rsidRPr="005B7750" w:rsidRDefault="005B7750" w:rsidP="005B7750">
      <w:pPr>
        <w:pStyle w:val="Standard"/>
        <w:spacing w:after="120"/>
        <w:ind w:left="170" w:right="113" w:firstLine="709"/>
        <w:rPr>
          <w:sz w:val="24"/>
          <w:szCs w:val="24"/>
        </w:rPr>
      </w:pPr>
      <w:r w:rsidRPr="005B7750">
        <w:rPr>
          <w:color w:val="000000"/>
          <w:sz w:val="24"/>
          <w:szCs w:val="24"/>
          <w:shd w:val="clear" w:color="auto" w:fill="FFFFFF"/>
          <w:lang w:val="it-IT"/>
        </w:rPr>
        <w:t xml:space="preserve">- </w:t>
      </w:r>
      <w:proofErr w:type="spellStart"/>
      <w:r w:rsidRPr="005B7750">
        <w:rPr>
          <w:rFonts w:eastAsia="Times New Roman"/>
          <w:sz w:val="24"/>
          <w:szCs w:val="24"/>
        </w:rPr>
        <w:t>Instituției</w:t>
      </w:r>
      <w:proofErr w:type="spellEnd"/>
      <w:r w:rsidRPr="005B7750">
        <w:rPr>
          <w:rFonts w:eastAsia="Times New Roman"/>
          <w:sz w:val="24"/>
          <w:szCs w:val="24"/>
        </w:rPr>
        <w:t xml:space="preserve"> </w:t>
      </w:r>
      <w:proofErr w:type="spellStart"/>
      <w:r w:rsidRPr="005B7750">
        <w:rPr>
          <w:rFonts w:eastAsia="Times New Roman"/>
          <w:sz w:val="24"/>
          <w:szCs w:val="24"/>
        </w:rPr>
        <w:t>Prefectului</w:t>
      </w:r>
      <w:proofErr w:type="spellEnd"/>
      <w:r w:rsidRPr="005B7750">
        <w:rPr>
          <w:rFonts w:eastAsia="Times New Roman"/>
          <w:sz w:val="24"/>
          <w:szCs w:val="24"/>
        </w:rPr>
        <w:t xml:space="preserve"> – </w:t>
      </w:r>
      <w:proofErr w:type="spellStart"/>
      <w:r w:rsidRPr="005B7750">
        <w:rPr>
          <w:rFonts w:eastAsia="Times New Roman"/>
          <w:sz w:val="24"/>
          <w:szCs w:val="24"/>
        </w:rPr>
        <w:t>Județul</w:t>
      </w:r>
      <w:proofErr w:type="spellEnd"/>
      <w:r w:rsidRPr="005B7750">
        <w:rPr>
          <w:rFonts w:eastAsia="Times New Roman"/>
          <w:sz w:val="24"/>
          <w:szCs w:val="24"/>
        </w:rPr>
        <w:t xml:space="preserve"> Alba;</w:t>
      </w:r>
    </w:p>
    <w:p w14:paraId="7CA7B056" w14:textId="77777777" w:rsidR="005B7750" w:rsidRPr="005B7750" w:rsidRDefault="005B7750" w:rsidP="005B7750">
      <w:pPr>
        <w:pStyle w:val="Standard"/>
        <w:spacing w:after="120"/>
        <w:ind w:left="170" w:right="113" w:firstLine="709"/>
        <w:rPr>
          <w:rFonts w:eastAsia="Times New Roman"/>
          <w:sz w:val="24"/>
          <w:szCs w:val="24"/>
        </w:rPr>
      </w:pPr>
      <w:r w:rsidRPr="005B7750">
        <w:rPr>
          <w:rFonts w:eastAsia="Times New Roman"/>
          <w:sz w:val="24"/>
          <w:szCs w:val="24"/>
        </w:rPr>
        <w:t xml:space="preserve">- </w:t>
      </w:r>
      <w:proofErr w:type="spellStart"/>
      <w:r w:rsidRPr="005B7750">
        <w:rPr>
          <w:rFonts w:eastAsia="Times New Roman"/>
          <w:sz w:val="24"/>
          <w:szCs w:val="24"/>
        </w:rPr>
        <w:t>Primarului</w:t>
      </w:r>
      <w:proofErr w:type="spellEnd"/>
      <w:r w:rsidRPr="005B7750">
        <w:rPr>
          <w:rFonts w:eastAsia="Times New Roman"/>
          <w:sz w:val="24"/>
          <w:szCs w:val="24"/>
        </w:rPr>
        <w:t xml:space="preserve"> </w:t>
      </w:r>
      <w:proofErr w:type="spellStart"/>
      <w:r w:rsidRPr="005B7750">
        <w:rPr>
          <w:rFonts w:eastAsia="Times New Roman"/>
          <w:sz w:val="24"/>
          <w:szCs w:val="24"/>
        </w:rPr>
        <w:t>comunei</w:t>
      </w:r>
      <w:proofErr w:type="spellEnd"/>
      <w:r w:rsidRPr="005B7750">
        <w:rPr>
          <w:rFonts w:eastAsia="Times New Roman"/>
          <w:sz w:val="24"/>
          <w:szCs w:val="24"/>
        </w:rPr>
        <w:t xml:space="preserve"> </w:t>
      </w:r>
      <w:proofErr w:type="spellStart"/>
      <w:r w:rsidRPr="005B7750">
        <w:rPr>
          <w:rFonts w:eastAsia="Times New Roman"/>
          <w:sz w:val="24"/>
          <w:szCs w:val="24"/>
        </w:rPr>
        <w:t>Săsciori</w:t>
      </w:r>
      <w:proofErr w:type="spellEnd"/>
      <w:r w:rsidRPr="005B7750">
        <w:rPr>
          <w:rFonts w:eastAsia="Times New Roman"/>
          <w:sz w:val="24"/>
          <w:szCs w:val="24"/>
        </w:rPr>
        <w:t>;</w:t>
      </w:r>
    </w:p>
    <w:p w14:paraId="4824CB80" w14:textId="77777777" w:rsidR="005B7750" w:rsidRPr="005B7750" w:rsidRDefault="005B7750" w:rsidP="005B7750">
      <w:pPr>
        <w:pStyle w:val="NoSpacing"/>
        <w:spacing w:after="120"/>
        <w:ind w:left="170" w:right="11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7750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- </w:t>
      </w:r>
      <w:r w:rsidRPr="005B7750">
        <w:rPr>
          <w:rFonts w:ascii="Times New Roman" w:eastAsia="Times New Roman" w:hAnsi="Times New Roman" w:cs="Times New Roman"/>
          <w:sz w:val="24"/>
          <w:szCs w:val="24"/>
          <w:lang w:eastAsia="ro-RO" w:bidi="hi-IN"/>
        </w:rPr>
        <w:t>Compartimentul Contabilitate, Buget-Finanțe Impozite și Taxe Locale</w:t>
      </w:r>
      <w:r w:rsidRPr="005B7750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;</w:t>
      </w:r>
    </w:p>
    <w:p w14:paraId="469FDBDF" w14:textId="77777777" w:rsidR="005B7750" w:rsidRPr="00B9372B" w:rsidRDefault="005B7750" w:rsidP="005B7750">
      <w:pPr>
        <w:pStyle w:val="NoSpacing"/>
        <w:spacing w:after="120"/>
        <w:ind w:left="170" w:right="11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 xml:space="preserve">- Se aduce la </w:t>
      </w:r>
      <w:r w:rsidRPr="00B93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cunostiință</w:t>
      </w:r>
      <w:r w:rsidRPr="00B93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 xml:space="preserve"> public</w:t>
      </w:r>
      <w:r w:rsidRPr="00B93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ă</w:t>
      </w:r>
      <w:r w:rsidRPr="00B93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 xml:space="preserve"> prin </w:t>
      </w:r>
      <w:r w:rsidRPr="00B93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afișarea</w:t>
      </w:r>
      <w:r w:rsidRPr="00B93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 xml:space="preserve"> la </w:t>
      </w:r>
      <w:r w:rsidRPr="00B93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Primărie</w:t>
      </w:r>
      <w:r w:rsidRPr="00B93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 xml:space="preserve">, </w:t>
      </w:r>
      <w:r w:rsidRPr="00B93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î</w:t>
      </w:r>
      <w:r w:rsidRPr="00B93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 xml:space="preserve">n </w:t>
      </w:r>
      <w:r w:rsidRPr="00B93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spațiul </w:t>
      </w:r>
      <w:r w:rsidRPr="00B93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 xml:space="preserve">accesibil publicului, precum </w:t>
      </w:r>
      <w:r w:rsidRPr="00B93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ș</w:t>
      </w:r>
      <w:r w:rsidRPr="00B93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 xml:space="preserve">i pe pagina de internet </w:t>
      </w:r>
      <w:r w:rsidRPr="00B9372B">
        <w:rPr>
          <w:rFonts w:ascii="Times New Roman" w:hAnsi="Times New Roman" w:cs="Times New Roman"/>
          <w:sz w:val="24"/>
          <w:szCs w:val="24"/>
        </w:rPr>
        <w:fldChar w:fldCharType="begin"/>
      </w:r>
      <w:r w:rsidRPr="00B9372B">
        <w:rPr>
          <w:rFonts w:ascii="Times New Roman" w:hAnsi="Times New Roman" w:cs="Times New Roman"/>
          <w:sz w:val="24"/>
          <w:szCs w:val="24"/>
        </w:rPr>
        <w:instrText>HYPERLINK "http://www.comunasasciori.ro/"</w:instrText>
      </w:r>
      <w:r w:rsidRPr="00B9372B">
        <w:rPr>
          <w:rFonts w:ascii="Times New Roman" w:hAnsi="Times New Roman" w:cs="Times New Roman"/>
          <w:sz w:val="24"/>
          <w:szCs w:val="24"/>
        </w:rPr>
      </w:r>
      <w:r w:rsidRPr="00B9372B">
        <w:rPr>
          <w:rFonts w:ascii="Times New Roman" w:hAnsi="Times New Roman" w:cs="Times New Roman"/>
          <w:sz w:val="24"/>
          <w:szCs w:val="24"/>
        </w:rPr>
        <w:fldChar w:fldCharType="separate"/>
      </w:r>
      <w:r w:rsidRPr="00B9372B">
        <w:rPr>
          <w:rStyle w:val="Internetlink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>www.comunasasciori.ro</w:t>
      </w:r>
      <w:r w:rsidRPr="00B9372B">
        <w:rPr>
          <w:rStyle w:val="Internetlink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fldChar w:fldCharType="end"/>
      </w:r>
      <w:r w:rsidRPr="00B937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it-IT"/>
        </w:rPr>
        <w:t>.</w:t>
      </w:r>
    </w:p>
    <w:p w14:paraId="59F959B6" w14:textId="77777777" w:rsidR="005B7750" w:rsidRPr="00D328D1" w:rsidRDefault="005B7750" w:rsidP="005B7750">
      <w:pPr>
        <w:pStyle w:val="BodyText"/>
        <w:ind w:left="432" w:right="288" w:firstLine="708"/>
        <w:rPr>
          <w:szCs w:val="28"/>
        </w:rPr>
      </w:pPr>
    </w:p>
    <w:p w14:paraId="2948FD43" w14:textId="77777777" w:rsidR="00450856" w:rsidRPr="00D75B2D" w:rsidRDefault="00450856" w:rsidP="00D75B2D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30CF4DEB" w14:textId="4F98F092" w:rsidR="007019F7" w:rsidRPr="00D75B2D" w:rsidRDefault="004F2157" w:rsidP="00D75B2D">
      <w:pPr>
        <w:pStyle w:val="ListParagraph"/>
        <w:widowControl w:val="0"/>
        <w:numPr>
          <w:ilvl w:val="0"/>
          <w:numId w:val="12"/>
        </w:numPr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D75B2D">
        <w:rPr>
          <w:rFonts w:ascii="Times New Roman" w:hAnsi="Times New Roman"/>
          <w:b/>
          <w:sz w:val="24"/>
          <w:szCs w:val="24"/>
          <w:lang w:eastAsia="ro-RO"/>
        </w:rPr>
        <w:t xml:space="preserve">                                          </w:t>
      </w:r>
      <w:r w:rsidR="00367C61" w:rsidRPr="00D75B2D">
        <w:rPr>
          <w:rFonts w:ascii="Times New Roman" w:hAnsi="Times New Roman"/>
          <w:b/>
          <w:sz w:val="24"/>
          <w:szCs w:val="24"/>
          <w:lang w:eastAsia="ro-RO"/>
        </w:rPr>
        <w:t xml:space="preserve">      </w:t>
      </w:r>
      <w:r w:rsidR="00814F4D" w:rsidRPr="00D75B2D">
        <w:rPr>
          <w:rFonts w:ascii="Times New Roman" w:hAnsi="Times New Roman"/>
          <w:sz w:val="24"/>
          <w:szCs w:val="24"/>
        </w:rPr>
        <w:t>Săsciori</w:t>
      </w:r>
      <w:r w:rsidR="002812FF" w:rsidRPr="00D75B2D">
        <w:rPr>
          <w:rFonts w:ascii="Times New Roman" w:hAnsi="Times New Roman"/>
          <w:sz w:val="24"/>
          <w:szCs w:val="24"/>
        </w:rPr>
        <w:t xml:space="preserve">, </w:t>
      </w:r>
      <w:r w:rsidR="00873E73" w:rsidRPr="00D75B2D">
        <w:rPr>
          <w:rFonts w:ascii="Times New Roman" w:hAnsi="Times New Roman"/>
          <w:sz w:val="24"/>
          <w:szCs w:val="24"/>
        </w:rPr>
        <w:t>2</w:t>
      </w:r>
      <w:r w:rsidR="006849D6" w:rsidRPr="00D75B2D">
        <w:rPr>
          <w:rFonts w:ascii="Times New Roman" w:hAnsi="Times New Roman"/>
          <w:sz w:val="24"/>
          <w:szCs w:val="24"/>
        </w:rPr>
        <w:t xml:space="preserve">6 </w:t>
      </w:r>
      <w:r w:rsidR="00F021AB" w:rsidRPr="00D75B2D">
        <w:rPr>
          <w:rFonts w:ascii="Times New Roman" w:hAnsi="Times New Roman"/>
          <w:sz w:val="24"/>
          <w:szCs w:val="24"/>
        </w:rPr>
        <w:t>septembrie</w:t>
      </w:r>
      <w:r w:rsidR="00336B5C" w:rsidRPr="00D75B2D">
        <w:rPr>
          <w:rFonts w:ascii="Times New Roman" w:hAnsi="Times New Roman"/>
          <w:sz w:val="24"/>
          <w:szCs w:val="24"/>
        </w:rPr>
        <w:t xml:space="preserve"> </w:t>
      </w:r>
      <w:r w:rsidR="00AB2A9F" w:rsidRPr="00D75B2D">
        <w:rPr>
          <w:rFonts w:ascii="Times New Roman" w:hAnsi="Times New Roman"/>
          <w:sz w:val="24"/>
          <w:szCs w:val="24"/>
        </w:rPr>
        <w:t xml:space="preserve"> </w:t>
      </w:r>
      <w:r w:rsidR="00814F4D" w:rsidRPr="00D75B2D">
        <w:rPr>
          <w:rFonts w:ascii="Times New Roman" w:hAnsi="Times New Roman"/>
          <w:sz w:val="24"/>
          <w:szCs w:val="24"/>
        </w:rPr>
        <w:t>202</w:t>
      </w:r>
      <w:r w:rsidR="00967B1B" w:rsidRPr="00D75B2D">
        <w:rPr>
          <w:rFonts w:ascii="Times New Roman" w:hAnsi="Times New Roman"/>
          <w:sz w:val="24"/>
          <w:szCs w:val="24"/>
        </w:rPr>
        <w:t>4</w:t>
      </w:r>
    </w:p>
    <w:p w14:paraId="1B884676" w14:textId="77777777" w:rsidR="00873E73" w:rsidRPr="00D75B2D" w:rsidRDefault="00873E73" w:rsidP="00D75B2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D75B2D" w:rsidRDefault="00E70A1F" w:rsidP="00D75B2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D75B2D">
        <w:t xml:space="preserve">   </w:t>
      </w:r>
      <w:r w:rsidR="00483E9A" w:rsidRPr="00D75B2D">
        <w:t xml:space="preserve">    </w:t>
      </w:r>
      <w:r w:rsidR="002812FF" w:rsidRPr="00D75B2D">
        <w:t>Preşedinte</w:t>
      </w:r>
      <w:r w:rsidR="00F73690" w:rsidRPr="00D75B2D">
        <w:t xml:space="preserve"> de şedință</w:t>
      </w:r>
      <w:r w:rsidR="00814F4D" w:rsidRPr="00D75B2D">
        <w:t>,</w:t>
      </w:r>
      <w:r w:rsidR="00F73690" w:rsidRPr="00D75B2D">
        <w:t xml:space="preserve">                    </w:t>
      </w:r>
      <w:r w:rsidR="002812FF" w:rsidRPr="00D75B2D">
        <w:t xml:space="preserve">   </w:t>
      </w:r>
      <w:r w:rsidR="00F73690" w:rsidRPr="00D75B2D">
        <w:t xml:space="preserve">      </w:t>
      </w:r>
      <w:r w:rsidR="002812FF" w:rsidRPr="00D75B2D">
        <w:t xml:space="preserve"> </w:t>
      </w:r>
      <w:r w:rsidR="00814F4D" w:rsidRPr="00D75B2D">
        <w:t xml:space="preserve">                </w:t>
      </w:r>
      <w:r w:rsidRPr="00D75B2D">
        <w:t xml:space="preserve"> </w:t>
      </w:r>
      <w:r w:rsidR="002812FF" w:rsidRPr="00D75B2D">
        <w:t>Contrasemnează pentru legalitate,</w:t>
      </w:r>
    </w:p>
    <w:p w14:paraId="731E2906" w14:textId="613AC52E" w:rsidR="002812FF" w:rsidRPr="00D75B2D" w:rsidRDefault="00F368DF" w:rsidP="00D75B2D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D75B2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D75B2D">
        <w:rPr>
          <w:rFonts w:ascii="Times New Roman" w:hAnsi="Times New Roman" w:cs="Times New Roman"/>
          <w:sz w:val="24"/>
          <w:szCs w:val="24"/>
        </w:rPr>
        <w:t xml:space="preserve">    </w:t>
      </w:r>
      <w:r w:rsidRPr="00D75B2D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D75B2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75B2D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4DD62A0A" w:rsidR="00C21520" w:rsidRPr="00D75B2D" w:rsidRDefault="00F368DF" w:rsidP="00D75B2D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D75B2D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D75B2D">
        <w:rPr>
          <w:rFonts w:ascii="Times New Roman" w:hAnsi="Times New Roman" w:cs="Times New Roman"/>
          <w:sz w:val="24"/>
          <w:szCs w:val="24"/>
        </w:rPr>
        <w:t xml:space="preserve"> </w:t>
      </w:r>
      <w:r w:rsidR="00F021AB" w:rsidRPr="00D75B2D">
        <w:rPr>
          <w:rFonts w:ascii="Times New Roman" w:hAnsi="Times New Roman" w:cs="Times New Roman"/>
          <w:sz w:val="24"/>
          <w:szCs w:val="24"/>
        </w:rPr>
        <w:t>Stanciu Radu Gheorghe</w:t>
      </w:r>
      <w:r w:rsidR="00557D56" w:rsidRPr="00D75B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B51C0" w:rsidRPr="00D75B2D">
        <w:rPr>
          <w:rFonts w:ascii="Times New Roman" w:hAnsi="Times New Roman" w:cs="Times New Roman"/>
          <w:sz w:val="24"/>
          <w:szCs w:val="24"/>
        </w:rPr>
        <w:t xml:space="preserve"> </w:t>
      </w:r>
      <w:r w:rsidRPr="00D75B2D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D75B2D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D75B2D" w:rsidRDefault="00A028B6" w:rsidP="00D75B2D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CD1F423" w14:textId="77777777" w:rsidR="00680374" w:rsidRDefault="00680374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1BAD6E59" w14:textId="77777777" w:rsidR="005B7750" w:rsidRDefault="005B7750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2C29CDE7" w14:textId="77777777" w:rsidR="005B7750" w:rsidRDefault="005B7750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00297797" w14:textId="77777777" w:rsidR="005B7750" w:rsidRDefault="005B7750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7F766D70" w14:textId="77777777" w:rsidR="00B9372B" w:rsidRDefault="00B9372B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3744ACA5" w14:textId="77777777" w:rsidR="00B9372B" w:rsidRDefault="00B9372B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7442E317" w14:textId="77777777" w:rsidR="00B9372B" w:rsidRDefault="00B9372B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ED99ADD" w14:textId="77777777" w:rsidR="00D75B2D" w:rsidRDefault="00D75B2D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59902EB" w14:textId="77777777" w:rsidR="00D75B2D" w:rsidRDefault="00D75B2D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5AC424B9" w14:textId="77777777" w:rsidR="00D75B2D" w:rsidRDefault="00D75B2D" w:rsidP="00D75B2D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D75B2D" w:rsidRDefault="0086372F" w:rsidP="005B7750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D75B2D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D75B2D" w:rsidSect="00D75B2D">
      <w:headerReference w:type="default" r:id="rId7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8D853F" w14:textId="77777777" w:rsidR="00D26ABD" w:rsidRDefault="00D26ABD" w:rsidP="007F56BF">
      <w:r>
        <w:separator/>
      </w:r>
    </w:p>
  </w:endnote>
  <w:endnote w:type="continuationSeparator" w:id="0">
    <w:p w14:paraId="6DFF2694" w14:textId="77777777" w:rsidR="00D26ABD" w:rsidRDefault="00D26ABD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1E9E5D" w14:textId="77777777" w:rsidR="00D26ABD" w:rsidRDefault="00D26ABD" w:rsidP="007F56BF">
      <w:r>
        <w:separator/>
      </w:r>
    </w:p>
  </w:footnote>
  <w:footnote w:type="continuationSeparator" w:id="0">
    <w:p w14:paraId="6A438BDB" w14:textId="77777777" w:rsidR="00D26ABD" w:rsidRDefault="00D26ABD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579433566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392D31EA"/>
    <w:multiLevelType w:val="hybridMultilevel"/>
    <w:tmpl w:val="4ECA0F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6060656"/>
    <w:multiLevelType w:val="hybridMultilevel"/>
    <w:tmpl w:val="66F6552C"/>
    <w:lvl w:ilvl="0" w:tplc="50DC9B04">
      <w:numFmt w:val="bullet"/>
      <w:lvlText w:val=""/>
      <w:lvlJc w:val="left"/>
      <w:pPr>
        <w:ind w:left="437" w:hanging="4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254D40E">
      <w:numFmt w:val="bullet"/>
      <w:lvlText w:val="•"/>
      <w:lvlJc w:val="left"/>
      <w:pPr>
        <w:ind w:left="1228" w:hanging="437"/>
      </w:pPr>
      <w:rPr>
        <w:rFonts w:hint="default"/>
        <w:lang w:val="ro-RO" w:eastAsia="en-US" w:bidi="ar-SA"/>
      </w:rPr>
    </w:lvl>
    <w:lvl w:ilvl="2" w:tplc="A47CB9CE">
      <w:numFmt w:val="bullet"/>
      <w:lvlText w:val="•"/>
      <w:lvlJc w:val="left"/>
      <w:pPr>
        <w:ind w:left="2247" w:hanging="437"/>
      </w:pPr>
      <w:rPr>
        <w:rFonts w:hint="default"/>
        <w:lang w:val="ro-RO" w:eastAsia="en-US" w:bidi="ar-SA"/>
      </w:rPr>
    </w:lvl>
    <w:lvl w:ilvl="3" w:tplc="C5EA5E4C">
      <w:numFmt w:val="bullet"/>
      <w:lvlText w:val="•"/>
      <w:lvlJc w:val="left"/>
      <w:pPr>
        <w:ind w:left="3265" w:hanging="437"/>
      </w:pPr>
      <w:rPr>
        <w:rFonts w:hint="default"/>
        <w:lang w:val="ro-RO" w:eastAsia="en-US" w:bidi="ar-SA"/>
      </w:rPr>
    </w:lvl>
    <w:lvl w:ilvl="4" w:tplc="217C08CE">
      <w:numFmt w:val="bullet"/>
      <w:lvlText w:val="•"/>
      <w:lvlJc w:val="left"/>
      <w:pPr>
        <w:ind w:left="4284" w:hanging="437"/>
      </w:pPr>
      <w:rPr>
        <w:rFonts w:hint="default"/>
        <w:lang w:val="ro-RO" w:eastAsia="en-US" w:bidi="ar-SA"/>
      </w:rPr>
    </w:lvl>
    <w:lvl w:ilvl="5" w:tplc="2932F1DC">
      <w:numFmt w:val="bullet"/>
      <w:lvlText w:val="•"/>
      <w:lvlJc w:val="left"/>
      <w:pPr>
        <w:ind w:left="5303" w:hanging="437"/>
      </w:pPr>
      <w:rPr>
        <w:rFonts w:hint="default"/>
        <w:lang w:val="ro-RO" w:eastAsia="en-US" w:bidi="ar-SA"/>
      </w:rPr>
    </w:lvl>
    <w:lvl w:ilvl="6" w:tplc="496E96C2">
      <w:numFmt w:val="bullet"/>
      <w:lvlText w:val="•"/>
      <w:lvlJc w:val="left"/>
      <w:pPr>
        <w:ind w:left="6321" w:hanging="437"/>
      </w:pPr>
      <w:rPr>
        <w:rFonts w:hint="default"/>
        <w:lang w:val="ro-RO" w:eastAsia="en-US" w:bidi="ar-SA"/>
      </w:rPr>
    </w:lvl>
    <w:lvl w:ilvl="7" w:tplc="017A1A6C">
      <w:numFmt w:val="bullet"/>
      <w:lvlText w:val="•"/>
      <w:lvlJc w:val="left"/>
      <w:pPr>
        <w:ind w:left="7340" w:hanging="437"/>
      </w:pPr>
      <w:rPr>
        <w:rFonts w:hint="default"/>
        <w:lang w:val="ro-RO" w:eastAsia="en-US" w:bidi="ar-SA"/>
      </w:rPr>
    </w:lvl>
    <w:lvl w:ilvl="8" w:tplc="14160500">
      <w:numFmt w:val="bullet"/>
      <w:lvlText w:val="•"/>
      <w:lvlJc w:val="left"/>
      <w:pPr>
        <w:ind w:left="8359" w:hanging="437"/>
      </w:pPr>
      <w:rPr>
        <w:rFonts w:hint="default"/>
        <w:lang w:val="ro-RO" w:eastAsia="en-US" w:bidi="ar-SA"/>
      </w:rPr>
    </w:lvl>
  </w:abstractNum>
  <w:abstractNum w:abstractNumId="9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0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1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11"/>
  </w:num>
  <w:num w:numId="9" w16cid:durableId="1335453008">
    <w:abstractNumId w:val="4"/>
  </w:num>
  <w:num w:numId="10" w16cid:durableId="2091928980">
    <w:abstractNumId w:val="7"/>
  </w:num>
  <w:num w:numId="11" w16cid:durableId="96438758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76072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2009205">
    <w:abstractNumId w:val="6"/>
  </w:num>
  <w:num w:numId="14" w16cid:durableId="1273514370">
    <w:abstractNumId w:val="10"/>
  </w:num>
  <w:num w:numId="15" w16cid:durableId="9411882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0B1F"/>
    <w:rsid w:val="00083FB1"/>
    <w:rsid w:val="000879D4"/>
    <w:rsid w:val="00092C03"/>
    <w:rsid w:val="00092E73"/>
    <w:rsid w:val="000952FC"/>
    <w:rsid w:val="00097980"/>
    <w:rsid w:val="00097987"/>
    <w:rsid w:val="000D3E4D"/>
    <w:rsid w:val="000D7854"/>
    <w:rsid w:val="000E5B07"/>
    <w:rsid w:val="000F1F90"/>
    <w:rsid w:val="000F3E2B"/>
    <w:rsid w:val="0010080B"/>
    <w:rsid w:val="00100DA5"/>
    <w:rsid w:val="00112A7E"/>
    <w:rsid w:val="00121E06"/>
    <w:rsid w:val="00124AC1"/>
    <w:rsid w:val="00137B9D"/>
    <w:rsid w:val="001416AA"/>
    <w:rsid w:val="00147B35"/>
    <w:rsid w:val="00152AAF"/>
    <w:rsid w:val="001638AA"/>
    <w:rsid w:val="00174246"/>
    <w:rsid w:val="001A1DC2"/>
    <w:rsid w:val="001A4296"/>
    <w:rsid w:val="001A7EE6"/>
    <w:rsid w:val="001C0887"/>
    <w:rsid w:val="001C279C"/>
    <w:rsid w:val="001F3E1C"/>
    <w:rsid w:val="001F4181"/>
    <w:rsid w:val="001F4B16"/>
    <w:rsid w:val="001F52B5"/>
    <w:rsid w:val="002034A4"/>
    <w:rsid w:val="00206A87"/>
    <w:rsid w:val="00210826"/>
    <w:rsid w:val="00216FBC"/>
    <w:rsid w:val="00223B52"/>
    <w:rsid w:val="0023696E"/>
    <w:rsid w:val="00241C79"/>
    <w:rsid w:val="0024372A"/>
    <w:rsid w:val="00256F8E"/>
    <w:rsid w:val="00262434"/>
    <w:rsid w:val="00265876"/>
    <w:rsid w:val="00266ED4"/>
    <w:rsid w:val="00271B16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2F5DA0"/>
    <w:rsid w:val="003036B4"/>
    <w:rsid w:val="00336B5C"/>
    <w:rsid w:val="00357E77"/>
    <w:rsid w:val="00367C61"/>
    <w:rsid w:val="003801CD"/>
    <w:rsid w:val="003816C1"/>
    <w:rsid w:val="00384D6D"/>
    <w:rsid w:val="003B1543"/>
    <w:rsid w:val="003C1387"/>
    <w:rsid w:val="003D3B60"/>
    <w:rsid w:val="003D3F5F"/>
    <w:rsid w:val="003F03A3"/>
    <w:rsid w:val="003F2783"/>
    <w:rsid w:val="003F5115"/>
    <w:rsid w:val="003F7175"/>
    <w:rsid w:val="00404947"/>
    <w:rsid w:val="00406F1D"/>
    <w:rsid w:val="00417FE0"/>
    <w:rsid w:val="004274A0"/>
    <w:rsid w:val="00430AFE"/>
    <w:rsid w:val="0043225F"/>
    <w:rsid w:val="004373C8"/>
    <w:rsid w:val="004475FC"/>
    <w:rsid w:val="00450856"/>
    <w:rsid w:val="004513B1"/>
    <w:rsid w:val="00463A4C"/>
    <w:rsid w:val="00483E9A"/>
    <w:rsid w:val="004977AC"/>
    <w:rsid w:val="004B4408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B7750"/>
    <w:rsid w:val="005C3140"/>
    <w:rsid w:val="005C5752"/>
    <w:rsid w:val="005D6B98"/>
    <w:rsid w:val="005F1609"/>
    <w:rsid w:val="005F3DAC"/>
    <w:rsid w:val="005F4682"/>
    <w:rsid w:val="00621E97"/>
    <w:rsid w:val="00625382"/>
    <w:rsid w:val="00633B0D"/>
    <w:rsid w:val="00640A2D"/>
    <w:rsid w:val="00641EF2"/>
    <w:rsid w:val="00642890"/>
    <w:rsid w:val="00650003"/>
    <w:rsid w:val="00654C06"/>
    <w:rsid w:val="00656346"/>
    <w:rsid w:val="00680374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B7D8C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0ECB"/>
    <w:rsid w:val="0086372F"/>
    <w:rsid w:val="00873E73"/>
    <w:rsid w:val="00883521"/>
    <w:rsid w:val="00883637"/>
    <w:rsid w:val="0089694A"/>
    <w:rsid w:val="008B053E"/>
    <w:rsid w:val="008C65E5"/>
    <w:rsid w:val="008D311E"/>
    <w:rsid w:val="00902C0B"/>
    <w:rsid w:val="009222A3"/>
    <w:rsid w:val="00931649"/>
    <w:rsid w:val="00931F2C"/>
    <w:rsid w:val="00934D69"/>
    <w:rsid w:val="00940104"/>
    <w:rsid w:val="00943AC4"/>
    <w:rsid w:val="009517B5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F508B"/>
    <w:rsid w:val="00A028B6"/>
    <w:rsid w:val="00A03A64"/>
    <w:rsid w:val="00A04DC4"/>
    <w:rsid w:val="00A1213A"/>
    <w:rsid w:val="00A12427"/>
    <w:rsid w:val="00A163CE"/>
    <w:rsid w:val="00A355B9"/>
    <w:rsid w:val="00A40F24"/>
    <w:rsid w:val="00A4242E"/>
    <w:rsid w:val="00A62E98"/>
    <w:rsid w:val="00AB2A9F"/>
    <w:rsid w:val="00AB2D4F"/>
    <w:rsid w:val="00AB3F1B"/>
    <w:rsid w:val="00AC5B18"/>
    <w:rsid w:val="00AF213D"/>
    <w:rsid w:val="00B07061"/>
    <w:rsid w:val="00B15F61"/>
    <w:rsid w:val="00B16829"/>
    <w:rsid w:val="00B230D9"/>
    <w:rsid w:val="00B24CE0"/>
    <w:rsid w:val="00B26BB7"/>
    <w:rsid w:val="00B64C22"/>
    <w:rsid w:val="00B6527D"/>
    <w:rsid w:val="00B66C63"/>
    <w:rsid w:val="00B7113F"/>
    <w:rsid w:val="00B71847"/>
    <w:rsid w:val="00B8758E"/>
    <w:rsid w:val="00B921F0"/>
    <w:rsid w:val="00B9372B"/>
    <w:rsid w:val="00B978EA"/>
    <w:rsid w:val="00BA45A3"/>
    <w:rsid w:val="00BA480D"/>
    <w:rsid w:val="00BA6C23"/>
    <w:rsid w:val="00BB288B"/>
    <w:rsid w:val="00BB51C0"/>
    <w:rsid w:val="00BD25B5"/>
    <w:rsid w:val="00C002B3"/>
    <w:rsid w:val="00C10BB8"/>
    <w:rsid w:val="00C14A66"/>
    <w:rsid w:val="00C21520"/>
    <w:rsid w:val="00C64EF9"/>
    <w:rsid w:val="00C7065D"/>
    <w:rsid w:val="00C81AFD"/>
    <w:rsid w:val="00C90F27"/>
    <w:rsid w:val="00C974DE"/>
    <w:rsid w:val="00CA0AD9"/>
    <w:rsid w:val="00CA6091"/>
    <w:rsid w:val="00CB6E39"/>
    <w:rsid w:val="00D00BFB"/>
    <w:rsid w:val="00D16977"/>
    <w:rsid w:val="00D26ABD"/>
    <w:rsid w:val="00D275A6"/>
    <w:rsid w:val="00D361E9"/>
    <w:rsid w:val="00D3633D"/>
    <w:rsid w:val="00D45819"/>
    <w:rsid w:val="00D520E5"/>
    <w:rsid w:val="00D576B5"/>
    <w:rsid w:val="00D60734"/>
    <w:rsid w:val="00D60C5C"/>
    <w:rsid w:val="00D62DEB"/>
    <w:rsid w:val="00D65D2D"/>
    <w:rsid w:val="00D7549A"/>
    <w:rsid w:val="00D75A0B"/>
    <w:rsid w:val="00D75B2D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46F69"/>
    <w:rsid w:val="00E47553"/>
    <w:rsid w:val="00E6057E"/>
    <w:rsid w:val="00E61D73"/>
    <w:rsid w:val="00E70A1F"/>
    <w:rsid w:val="00E73BED"/>
    <w:rsid w:val="00E83629"/>
    <w:rsid w:val="00E8734D"/>
    <w:rsid w:val="00E9789F"/>
    <w:rsid w:val="00EA37B9"/>
    <w:rsid w:val="00EC025E"/>
    <w:rsid w:val="00EC5FBF"/>
    <w:rsid w:val="00EC745F"/>
    <w:rsid w:val="00ED2298"/>
    <w:rsid w:val="00EE0D96"/>
    <w:rsid w:val="00EE30B9"/>
    <w:rsid w:val="00EE5192"/>
    <w:rsid w:val="00F021AB"/>
    <w:rsid w:val="00F33055"/>
    <w:rsid w:val="00F362A8"/>
    <w:rsid w:val="00F368DF"/>
    <w:rsid w:val="00F631AC"/>
    <w:rsid w:val="00F73690"/>
    <w:rsid w:val="00F75CF3"/>
    <w:rsid w:val="00F75EDD"/>
    <w:rsid w:val="00F96BC9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western">
    <w:name w:val="western"/>
    <w:basedOn w:val="Normal"/>
    <w:semiHidden/>
    <w:rsid w:val="00223B52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  <w:style w:type="paragraph" w:styleId="NoSpacing">
    <w:name w:val="No Spacing"/>
    <w:rsid w:val="005B7750"/>
    <w:pPr>
      <w:suppressAutoHyphens/>
      <w:autoSpaceDN w:val="0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character" w:customStyle="1" w:styleId="Internetlink">
    <w:name w:val="Internet link"/>
    <w:rsid w:val="005B7750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4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2024-10-07T09:44:00Z</cp:lastPrinted>
  <dcterms:created xsi:type="dcterms:W3CDTF">2024-10-08T09:28:00Z</dcterms:created>
  <dcterms:modified xsi:type="dcterms:W3CDTF">2024-10-08T09:28:00Z</dcterms:modified>
</cp:coreProperties>
</file>