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873E73">
      <w:pPr>
        <w:spacing w:after="120"/>
        <w:ind w:left="170" w:right="113"/>
      </w:pPr>
      <w:r w:rsidRPr="009A4295">
        <w:t xml:space="preserve">                                                 </w:t>
      </w:r>
    </w:p>
    <w:p w14:paraId="108D1268" w14:textId="736BF245" w:rsidR="00DB4460" w:rsidRPr="009A4295" w:rsidRDefault="007F56BF" w:rsidP="00873E73">
      <w:pPr>
        <w:spacing w:after="120"/>
        <w:ind w:left="170" w:right="113"/>
        <w:jc w:val="center"/>
        <w:rPr>
          <w:b/>
          <w:sz w:val="28"/>
          <w:szCs w:val="28"/>
        </w:rPr>
      </w:pPr>
      <w:r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873E73">
        <w:rPr>
          <w:b/>
          <w:sz w:val="28"/>
          <w:szCs w:val="28"/>
        </w:rPr>
        <w:t>100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081D9E68" w14:textId="2ED8A49C" w:rsidR="00873E73" w:rsidRPr="00873E73" w:rsidRDefault="00F06550" w:rsidP="00873E73">
      <w:pPr>
        <w:pStyle w:val="ListParagraph"/>
        <w:widowControl w:val="0"/>
        <w:numPr>
          <w:ilvl w:val="0"/>
          <w:numId w:val="12"/>
        </w:numPr>
        <w:tabs>
          <w:tab w:val="clear" w:pos="432"/>
          <w:tab w:val="num" w:pos="1632"/>
        </w:tabs>
        <w:autoSpaceDN w:val="0"/>
        <w:spacing w:after="120" w:line="240" w:lineRule="auto"/>
        <w:ind w:left="170" w:right="113"/>
        <w:jc w:val="center"/>
        <w:rPr>
          <w:rFonts w:ascii="Times New Roman" w:hAnsi="Times New Roman"/>
          <w:sz w:val="24"/>
          <w:szCs w:val="24"/>
          <w:lang w:bidi="hi-IN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          </w:t>
      </w:r>
      <w:r w:rsidR="00AB2D4F" w:rsidRPr="00873E73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873E73" w:rsidRPr="00873E73">
        <w:rPr>
          <w:rFonts w:ascii="Times New Roman" w:eastAsia="Times New Roman" w:hAnsi="Times New Roman"/>
          <w:sz w:val="24"/>
          <w:szCs w:val="24"/>
          <w:lang w:eastAsia="ro-RO"/>
        </w:rPr>
        <w:t>aprobarea documentației cadastrale de actualizare date imobil reprezentând Școală Generală din Căpâlna, nr.12, com Săsciori, jud. Alba</w:t>
      </w:r>
    </w:p>
    <w:p w14:paraId="7352C090" w14:textId="77777777" w:rsidR="00873E73" w:rsidRPr="00873E73" w:rsidRDefault="00873E73" w:rsidP="00873E73">
      <w:pPr>
        <w:pStyle w:val="Standard"/>
        <w:tabs>
          <w:tab w:val="left" w:pos="709"/>
        </w:tabs>
        <w:spacing w:after="120"/>
        <w:ind w:left="170" w:right="113"/>
        <w:jc w:val="center"/>
        <w:rPr>
          <w:rFonts w:eastAsia="Times New Roman"/>
          <w:b/>
          <w:bCs/>
          <w:i/>
          <w:iCs/>
          <w:sz w:val="24"/>
          <w:szCs w:val="24"/>
          <w:lang w:eastAsia="ro-RO" w:bidi="hi-IN"/>
        </w:rPr>
      </w:pPr>
    </w:p>
    <w:p w14:paraId="48B25647" w14:textId="271EA056" w:rsidR="00873E73" w:rsidRPr="00873E73" w:rsidRDefault="00873E73" w:rsidP="00873E73">
      <w:pPr>
        <w:pStyle w:val="Standard"/>
        <w:spacing w:after="120"/>
        <w:ind w:left="170" w:right="113"/>
        <w:rPr>
          <w:b/>
          <w:bCs/>
          <w:sz w:val="24"/>
          <w:szCs w:val="24"/>
        </w:rPr>
      </w:pPr>
      <w:r w:rsidRPr="00873E73">
        <w:rPr>
          <w:b/>
          <w:bCs/>
          <w:sz w:val="24"/>
          <w:szCs w:val="24"/>
        </w:rPr>
        <w:tab/>
      </w:r>
      <w:proofErr w:type="spellStart"/>
      <w:r w:rsidRPr="00873E73">
        <w:rPr>
          <w:b/>
          <w:bCs/>
          <w:sz w:val="24"/>
          <w:szCs w:val="24"/>
        </w:rPr>
        <w:t>Consiliul</w:t>
      </w:r>
      <w:proofErr w:type="spellEnd"/>
      <w:r w:rsidRPr="00873E73">
        <w:rPr>
          <w:b/>
          <w:bCs/>
          <w:sz w:val="24"/>
          <w:szCs w:val="24"/>
        </w:rPr>
        <w:t xml:space="preserve"> local al </w:t>
      </w:r>
      <w:proofErr w:type="spellStart"/>
      <w:r w:rsidRPr="00873E73">
        <w:rPr>
          <w:b/>
          <w:bCs/>
          <w:sz w:val="24"/>
          <w:szCs w:val="24"/>
        </w:rPr>
        <w:t>Comunei</w:t>
      </w:r>
      <w:proofErr w:type="spellEnd"/>
      <w:r w:rsidRPr="00873E73">
        <w:rPr>
          <w:b/>
          <w:bCs/>
          <w:sz w:val="24"/>
          <w:szCs w:val="24"/>
        </w:rPr>
        <w:t xml:space="preserve"> </w:t>
      </w:r>
      <w:proofErr w:type="spellStart"/>
      <w:r w:rsidRPr="00873E73">
        <w:rPr>
          <w:b/>
          <w:bCs/>
          <w:sz w:val="24"/>
          <w:szCs w:val="24"/>
        </w:rPr>
        <w:t>Săsciori</w:t>
      </w:r>
      <w:proofErr w:type="spellEnd"/>
      <w:r w:rsidRPr="00873E73">
        <w:rPr>
          <w:b/>
          <w:bCs/>
          <w:sz w:val="24"/>
          <w:szCs w:val="24"/>
        </w:rPr>
        <w:t xml:space="preserve">, </w:t>
      </w:r>
      <w:proofErr w:type="spellStart"/>
      <w:r w:rsidRPr="00873E73">
        <w:rPr>
          <w:b/>
          <w:bCs/>
          <w:sz w:val="24"/>
          <w:szCs w:val="24"/>
        </w:rPr>
        <w:t>întrunit</w:t>
      </w:r>
      <w:proofErr w:type="spellEnd"/>
      <w:r w:rsidRPr="00873E73">
        <w:rPr>
          <w:b/>
          <w:bCs/>
          <w:sz w:val="24"/>
          <w:szCs w:val="24"/>
        </w:rPr>
        <w:t xml:space="preserve"> </w:t>
      </w:r>
      <w:proofErr w:type="spellStart"/>
      <w:r w:rsidRPr="00873E73">
        <w:rPr>
          <w:b/>
          <w:bCs/>
          <w:sz w:val="24"/>
          <w:szCs w:val="24"/>
        </w:rPr>
        <w:t>în</w:t>
      </w:r>
      <w:proofErr w:type="spellEnd"/>
      <w:r w:rsidRPr="00873E73">
        <w:rPr>
          <w:b/>
          <w:bCs/>
          <w:sz w:val="24"/>
          <w:szCs w:val="24"/>
        </w:rPr>
        <w:t xml:space="preserve"> </w:t>
      </w:r>
      <w:proofErr w:type="spellStart"/>
      <w:r w:rsidRPr="00873E73">
        <w:rPr>
          <w:b/>
          <w:bCs/>
          <w:sz w:val="24"/>
          <w:szCs w:val="24"/>
        </w:rPr>
        <w:t>ședință</w:t>
      </w:r>
      <w:proofErr w:type="spellEnd"/>
      <w:r w:rsidRPr="00873E73">
        <w:rPr>
          <w:b/>
          <w:bCs/>
          <w:sz w:val="24"/>
          <w:szCs w:val="24"/>
        </w:rPr>
        <w:t xml:space="preserve"> </w:t>
      </w:r>
      <w:proofErr w:type="spellStart"/>
      <w:r w:rsidRPr="00873E73">
        <w:rPr>
          <w:b/>
          <w:bCs/>
          <w:sz w:val="24"/>
          <w:szCs w:val="24"/>
        </w:rPr>
        <w:t>ordinară</w:t>
      </w:r>
      <w:proofErr w:type="spellEnd"/>
      <w:r w:rsidRPr="00873E73">
        <w:rPr>
          <w:b/>
          <w:bCs/>
          <w:sz w:val="24"/>
          <w:szCs w:val="24"/>
        </w:rPr>
        <w:t xml:space="preserve"> </w:t>
      </w:r>
      <w:proofErr w:type="spellStart"/>
      <w:r w:rsidRPr="00873E73">
        <w:rPr>
          <w:b/>
          <w:bCs/>
          <w:sz w:val="24"/>
          <w:szCs w:val="24"/>
        </w:rPr>
        <w:t>în</w:t>
      </w:r>
      <w:proofErr w:type="spellEnd"/>
      <w:r w:rsidRPr="00873E73">
        <w:rPr>
          <w:b/>
          <w:bCs/>
          <w:sz w:val="24"/>
          <w:szCs w:val="24"/>
        </w:rPr>
        <w:t xml:space="preserve"> data de 26 </w:t>
      </w:r>
      <w:proofErr w:type="spellStart"/>
      <w:r w:rsidRPr="00873E73">
        <w:rPr>
          <w:b/>
          <w:bCs/>
          <w:sz w:val="24"/>
          <w:szCs w:val="24"/>
        </w:rPr>
        <w:t>septembrie</w:t>
      </w:r>
      <w:proofErr w:type="spellEnd"/>
      <w:r w:rsidRPr="00873E73">
        <w:rPr>
          <w:b/>
          <w:bCs/>
          <w:sz w:val="24"/>
          <w:szCs w:val="24"/>
        </w:rPr>
        <w:t xml:space="preserve"> 2024;</w:t>
      </w:r>
    </w:p>
    <w:p w14:paraId="7CA4AAB2" w14:textId="77777777" w:rsidR="00873E73" w:rsidRDefault="00873E73" w:rsidP="00873E73">
      <w:pPr>
        <w:spacing w:after="120"/>
        <w:ind w:left="170" w:right="113"/>
        <w:jc w:val="both"/>
        <w:rPr>
          <w:b/>
          <w:bCs/>
        </w:rPr>
      </w:pPr>
    </w:p>
    <w:p w14:paraId="543564C0" w14:textId="60AFDE9E" w:rsidR="00873E73" w:rsidRDefault="00873E73" w:rsidP="00873E73">
      <w:pPr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 xml:space="preserve">   Luând în dezbatere:</w:t>
      </w:r>
    </w:p>
    <w:p w14:paraId="4AF51BE3" w14:textId="77777777" w:rsidR="00873E73" w:rsidRDefault="00873E73" w:rsidP="00873E73">
      <w:pPr>
        <w:spacing w:after="120"/>
        <w:ind w:left="170" w:right="113"/>
        <w:jc w:val="both"/>
        <w:rPr>
          <w:kern w:val="2"/>
          <w:lang w:eastAsia="hi-IN"/>
        </w:rPr>
      </w:pPr>
      <w:r w:rsidRPr="00873E73">
        <w:t xml:space="preserve">- proiectul de hotărâre nr. 296/18.09.2024 privind </w:t>
      </w:r>
      <w:bookmarkStart w:id="0" w:name="_Hlk159936373"/>
      <w:r w:rsidRPr="00873E73">
        <w:rPr>
          <w:lang w:eastAsia="ro-RO"/>
        </w:rPr>
        <w:t xml:space="preserve"> </w:t>
      </w:r>
      <w:bookmarkEnd w:id="0"/>
      <w:r w:rsidRPr="00873E73">
        <w:rPr>
          <w:lang w:eastAsia="ro-RO"/>
        </w:rPr>
        <w:t xml:space="preserve">aprobarea documentației cadastrale de actualizare date imobil reprezentând Școală Generală din Căpâlna, nr.12, com Săsciori, jud. Alba </w:t>
      </w:r>
      <w:r w:rsidRPr="00873E73">
        <w:rPr>
          <w:i/>
          <w:iCs/>
          <w:lang w:eastAsia="ro-RO"/>
        </w:rPr>
        <w:t xml:space="preserve">- </w:t>
      </w:r>
      <w:r w:rsidRPr="00873E73">
        <w:rPr>
          <w:kern w:val="2"/>
          <w:lang w:eastAsia="hi-IN"/>
        </w:rPr>
        <w:t>proiect din inițiativa primarului comunei Săsciori – dl. Morar Nicolae Florin;</w:t>
      </w:r>
    </w:p>
    <w:p w14:paraId="342FBA4F" w14:textId="77777777" w:rsidR="00873E73" w:rsidRDefault="00873E73" w:rsidP="00873E73">
      <w:pPr>
        <w:spacing w:after="120"/>
        <w:ind w:left="170" w:right="113"/>
        <w:jc w:val="both"/>
      </w:pPr>
      <w:r w:rsidRPr="00873E73">
        <w:t xml:space="preserve">- referatul de aprobare  nr. 297/18.09.2024 privind  </w:t>
      </w:r>
      <w:r w:rsidRPr="00873E73">
        <w:rPr>
          <w:lang w:eastAsia="ro-RO"/>
        </w:rPr>
        <w:t xml:space="preserve">aprobarea documentației cadastrale de actualizare date imobil reprezentând Școală Generală din Căpâlna, nr.12, com Săsciori, jud. Alba </w:t>
      </w:r>
      <w:r w:rsidRPr="00873E73">
        <w:rPr>
          <w:i/>
          <w:iCs/>
          <w:lang w:eastAsia="ro-RO"/>
        </w:rPr>
        <w:t xml:space="preserve">- </w:t>
      </w:r>
      <w:r w:rsidRPr="00873E73">
        <w:rPr>
          <w:kern w:val="2"/>
          <w:lang w:eastAsia="hi-IN"/>
        </w:rPr>
        <w:t xml:space="preserve">proiect din inițiativa primarului comunei Săsciori, </w:t>
      </w:r>
      <w:r w:rsidRPr="00873E73">
        <w:t>întocmit de domnul Morar Nicolae Florin, primarul comunei Săsciori;</w:t>
      </w:r>
    </w:p>
    <w:p w14:paraId="45918A90" w14:textId="387679E9" w:rsidR="00873E73" w:rsidRDefault="00873E73" w:rsidP="00873E73">
      <w:pPr>
        <w:spacing w:after="120"/>
        <w:ind w:left="170" w:right="113"/>
        <w:jc w:val="both"/>
      </w:pPr>
      <w:r w:rsidRPr="00873E73">
        <w:t>- raportul de specialitate  nr. 298/18.09.2024 întocmit de Compartimentul de resort din cadrul Primăriei Comunei Săsciori – consilier II Bogdan Andrei Nicolae;</w:t>
      </w:r>
    </w:p>
    <w:p w14:paraId="28E58D0F" w14:textId="77777777" w:rsidR="00F06550" w:rsidRPr="00223B52" w:rsidRDefault="00F06550" w:rsidP="00F06550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23B5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223B52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223B52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223B52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096135D2" w14:textId="77777777" w:rsidR="00F06550" w:rsidRPr="00223B52" w:rsidRDefault="00F06550" w:rsidP="00F06550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23B5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223B52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715A63B2" w14:textId="77777777" w:rsidR="00F06550" w:rsidRPr="00223B52" w:rsidRDefault="00F06550" w:rsidP="00F06550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23B5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223B52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223B52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22BE6" w14:textId="77777777" w:rsidR="00F06550" w:rsidRPr="00873E73" w:rsidRDefault="00F06550" w:rsidP="00873E73">
      <w:pPr>
        <w:spacing w:after="120"/>
        <w:ind w:left="170" w:right="113"/>
        <w:jc w:val="both"/>
      </w:pPr>
    </w:p>
    <w:p w14:paraId="7B7D911F" w14:textId="77777777" w:rsidR="00873E73" w:rsidRPr="00873E73" w:rsidRDefault="00873E73" w:rsidP="00873E73">
      <w:pPr>
        <w:autoSpaceDE w:val="0"/>
        <w:spacing w:after="120"/>
        <w:ind w:left="170" w:right="113"/>
        <w:jc w:val="both"/>
        <w:rPr>
          <w:b/>
          <w:bCs/>
        </w:rPr>
      </w:pPr>
      <w:r w:rsidRPr="00873E73">
        <w:rPr>
          <w:b/>
          <w:bCs/>
        </w:rPr>
        <w:t>Având în vedere prevederile:</w:t>
      </w:r>
    </w:p>
    <w:p w14:paraId="1B355829" w14:textId="77777777" w:rsidR="00873E73" w:rsidRPr="00873E73" w:rsidRDefault="00873E73" w:rsidP="00873E73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r w:rsidRPr="00873E73">
        <w:rPr>
          <w:rFonts w:eastAsia="Times New Roman"/>
          <w:sz w:val="24"/>
          <w:szCs w:val="24"/>
          <w:lang w:eastAsia="ro-RO"/>
        </w:rPr>
        <w:t xml:space="preserve">Art. 9,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alin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(C</w:t>
      </w:r>
      <w:proofErr w:type="gramStart"/>
      <w:r w:rsidRPr="00873E73">
        <w:rPr>
          <w:rFonts w:eastAsia="Times New Roman"/>
          <w:sz w:val="24"/>
          <w:szCs w:val="24"/>
          <w:lang w:eastAsia="ro-RO"/>
        </w:rPr>
        <w:t>) ,</w:t>
      </w:r>
      <w:proofErr w:type="gram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poziția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nr. 53 din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nr.2 / </w:t>
      </w:r>
      <w:proofErr w:type="gramStart"/>
      <w:r w:rsidRPr="00873E73">
        <w:rPr>
          <w:rFonts w:eastAsia="Times New Roman"/>
          <w:sz w:val="24"/>
          <w:szCs w:val="24"/>
          <w:lang w:eastAsia="ro-RO"/>
        </w:rPr>
        <w:t>1968 ,</w:t>
      </w:r>
      <w:proofErr w:type="gram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organizarea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administrativă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Republici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Socialiste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România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republicată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, cu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>;</w:t>
      </w:r>
    </w:p>
    <w:p w14:paraId="6883E725" w14:textId="77777777" w:rsidR="00873E73" w:rsidRPr="00873E73" w:rsidRDefault="00873E73" w:rsidP="00873E73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proofErr w:type="spellStart"/>
      <w:r w:rsidRPr="00873E73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cadastrului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şi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Publicității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imobiliare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nr. 7/1996,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republicată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, cu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>;</w:t>
      </w:r>
    </w:p>
    <w:p w14:paraId="274776DF" w14:textId="77777777" w:rsidR="00873E73" w:rsidRPr="00873E73" w:rsidRDefault="00873E73" w:rsidP="00873E73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r w:rsidRPr="00873E73">
        <w:rPr>
          <w:sz w:val="24"/>
          <w:szCs w:val="24"/>
          <w:lang w:eastAsia="ro-RO"/>
        </w:rPr>
        <w:t xml:space="preserve">art. 289 din O.UG. 57/2019 </w:t>
      </w:r>
      <w:proofErr w:type="spellStart"/>
      <w:r w:rsidRPr="00873E73">
        <w:rPr>
          <w:sz w:val="24"/>
          <w:szCs w:val="24"/>
          <w:lang w:eastAsia="ro-RO"/>
        </w:rPr>
        <w:t>privind</w:t>
      </w:r>
      <w:proofErr w:type="spellEnd"/>
      <w:r w:rsidRPr="00873E73">
        <w:rPr>
          <w:sz w:val="24"/>
          <w:szCs w:val="24"/>
          <w:lang w:eastAsia="ro-RO"/>
        </w:rPr>
        <w:t xml:space="preserve"> </w:t>
      </w:r>
      <w:proofErr w:type="spellStart"/>
      <w:r w:rsidRPr="00873E73">
        <w:rPr>
          <w:sz w:val="24"/>
          <w:szCs w:val="24"/>
          <w:lang w:eastAsia="ro-RO"/>
        </w:rPr>
        <w:t>Codul</w:t>
      </w:r>
      <w:proofErr w:type="spellEnd"/>
      <w:r w:rsidRPr="00873E73">
        <w:rPr>
          <w:sz w:val="24"/>
          <w:szCs w:val="24"/>
          <w:lang w:eastAsia="ro-RO"/>
        </w:rPr>
        <w:t xml:space="preserve"> </w:t>
      </w:r>
      <w:proofErr w:type="spellStart"/>
      <w:r w:rsidRPr="00873E73">
        <w:rPr>
          <w:sz w:val="24"/>
          <w:szCs w:val="24"/>
          <w:lang w:eastAsia="ro-RO"/>
        </w:rPr>
        <w:t>Administrativ</w:t>
      </w:r>
      <w:proofErr w:type="spellEnd"/>
      <w:r w:rsidRPr="00873E73">
        <w:rPr>
          <w:sz w:val="24"/>
          <w:szCs w:val="24"/>
          <w:lang w:eastAsia="ro-RO"/>
        </w:rPr>
        <w:t xml:space="preserve">, cu </w:t>
      </w:r>
      <w:proofErr w:type="spellStart"/>
      <w:r w:rsidRPr="00873E73">
        <w:rPr>
          <w:sz w:val="24"/>
          <w:szCs w:val="24"/>
          <w:lang w:eastAsia="ro-RO"/>
        </w:rPr>
        <w:t>modificările</w:t>
      </w:r>
      <w:proofErr w:type="spellEnd"/>
      <w:r w:rsidRPr="00873E73">
        <w:rPr>
          <w:sz w:val="24"/>
          <w:szCs w:val="24"/>
          <w:lang w:eastAsia="ro-RO"/>
        </w:rPr>
        <w:t xml:space="preserve"> </w:t>
      </w:r>
      <w:proofErr w:type="spellStart"/>
      <w:r w:rsidRPr="00873E73">
        <w:rPr>
          <w:sz w:val="24"/>
          <w:szCs w:val="24"/>
          <w:lang w:eastAsia="ro-RO"/>
        </w:rPr>
        <w:t>și</w:t>
      </w:r>
      <w:proofErr w:type="spellEnd"/>
      <w:r w:rsidRPr="00873E73">
        <w:rPr>
          <w:sz w:val="24"/>
          <w:szCs w:val="24"/>
          <w:lang w:eastAsia="ro-RO"/>
        </w:rPr>
        <w:t xml:space="preserve"> </w:t>
      </w:r>
      <w:proofErr w:type="spellStart"/>
      <w:r w:rsidRPr="00873E73">
        <w:rPr>
          <w:sz w:val="24"/>
          <w:szCs w:val="24"/>
          <w:lang w:eastAsia="ro-RO"/>
        </w:rPr>
        <w:t>completările</w:t>
      </w:r>
      <w:proofErr w:type="spellEnd"/>
      <w:r w:rsidRPr="00873E73">
        <w:rPr>
          <w:sz w:val="24"/>
          <w:szCs w:val="24"/>
          <w:lang w:eastAsia="ro-RO"/>
        </w:rPr>
        <w:t xml:space="preserve"> </w:t>
      </w:r>
      <w:proofErr w:type="spellStart"/>
      <w:r w:rsidRPr="00873E73">
        <w:rPr>
          <w:sz w:val="24"/>
          <w:szCs w:val="24"/>
          <w:lang w:eastAsia="ro-RO"/>
        </w:rPr>
        <w:t>ulterioare</w:t>
      </w:r>
      <w:proofErr w:type="spellEnd"/>
      <w:r w:rsidRPr="00873E73">
        <w:rPr>
          <w:sz w:val="24"/>
          <w:szCs w:val="24"/>
          <w:lang w:eastAsia="ro-RO"/>
        </w:rPr>
        <w:t>.</w:t>
      </w:r>
      <w:r w:rsidRPr="00873E73">
        <w:rPr>
          <w:b/>
          <w:color w:val="000000"/>
          <w:sz w:val="24"/>
          <w:szCs w:val="24"/>
        </w:rPr>
        <w:t xml:space="preserve">                </w:t>
      </w:r>
    </w:p>
    <w:p w14:paraId="7BA80939" w14:textId="77777777" w:rsidR="00873E73" w:rsidRPr="00873E73" w:rsidRDefault="00873E73" w:rsidP="00873E73">
      <w:pPr>
        <w:pStyle w:val="ListParagraph"/>
        <w:spacing w:after="120" w:line="240" w:lineRule="auto"/>
        <w:ind w:left="170" w:right="113"/>
        <w:rPr>
          <w:rFonts w:ascii="Times New Roman" w:hAnsi="Times New Roman"/>
          <w:sz w:val="24"/>
          <w:szCs w:val="24"/>
        </w:rPr>
      </w:pPr>
    </w:p>
    <w:p w14:paraId="7876C318" w14:textId="77777777" w:rsidR="00873E73" w:rsidRPr="00873E73" w:rsidRDefault="00873E73" w:rsidP="00873E73">
      <w:pPr>
        <w:spacing w:after="120"/>
        <w:ind w:left="170" w:right="113"/>
        <w:jc w:val="both"/>
      </w:pPr>
      <w:r w:rsidRPr="00873E73">
        <w:rPr>
          <w:rFonts w:eastAsia="SimSun" w:cs="Arial Unicode MS"/>
          <w:kern w:val="3"/>
          <w:lang w:bidi="hi-IN"/>
        </w:rPr>
        <w:tab/>
      </w:r>
      <w:r w:rsidRPr="00873E73">
        <w:t>În temeiul art. 129, alin. (2) lit.c), 196 alin. (1) lit.a) din OUG nr.57/2019 - Codul administrativ:</w:t>
      </w:r>
    </w:p>
    <w:p w14:paraId="7F27656D" w14:textId="77777777" w:rsidR="00873E73" w:rsidRDefault="00873E73" w:rsidP="00873E73">
      <w:pPr>
        <w:spacing w:after="120"/>
        <w:ind w:left="170" w:right="113" w:firstLine="708"/>
        <w:jc w:val="center"/>
        <w:rPr>
          <w:b/>
        </w:rPr>
      </w:pPr>
      <w:r>
        <w:rPr>
          <w:b/>
        </w:rPr>
        <w:t>HOTĂRĂȘTE:</w:t>
      </w:r>
    </w:p>
    <w:p w14:paraId="256B1497" w14:textId="77777777" w:rsidR="00873E73" w:rsidRDefault="00873E73" w:rsidP="00873E73">
      <w:pPr>
        <w:spacing w:after="120"/>
        <w:ind w:left="170" w:right="113" w:firstLine="708"/>
        <w:jc w:val="center"/>
        <w:rPr>
          <w:b/>
        </w:rPr>
      </w:pPr>
    </w:p>
    <w:p w14:paraId="4CBF0433" w14:textId="77777777" w:rsidR="00F06550" w:rsidRDefault="00F06550" w:rsidP="00F06550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>
        <w:rPr>
          <w:b/>
        </w:rPr>
        <w:t xml:space="preserve">          </w:t>
      </w:r>
      <w:r w:rsidR="00873E73" w:rsidRPr="00873E73">
        <w:rPr>
          <w:b/>
          <w:sz w:val="24"/>
          <w:szCs w:val="24"/>
        </w:rPr>
        <w:t>Art.1.</w:t>
      </w:r>
      <w:r w:rsidR="00873E73" w:rsidRPr="00873E73">
        <w:rPr>
          <w:bCs/>
          <w:sz w:val="24"/>
          <w:szCs w:val="24"/>
        </w:rPr>
        <w:t xml:space="preserve"> Se </w:t>
      </w:r>
      <w:proofErr w:type="spellStart"/>
      <w:r w:rsidR="00873E73" w:rsidRPr="00873E73">
        <w:rPr>
          <w:bCs/>
          <w:sz w:val="24"/>
          <w:szCs w:val="24"/>
        </w:rPr>
        <w:t>aprobă</w:t>
      </w:r>
      <w:proofErr w:type="spellEnd"/>
      <w:r w:rsidR="00873E73" w:rsidRPr="00873E73">
        <w:rPr>
          <w:bCs/>
          <w:sz w:val="24"/>
          <w:szCs w:val="24"/>
        </w:rPr>
        <w:t xml:space="preserve">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documentația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tehnică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cadastrală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primă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înscriere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în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sistemul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electronic de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cadastru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și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carte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întocmită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="00873E73" w:rsidRPr="00873E73">
        <w:rPr>
          <w:rFonts w:eastAsia="Times New Roman"/>
          <w:sz w:val="24"/>
          <w:szCs w:val="24"/>
          <w:lang w:eastAsia="ro-RO"/>
        </w:rPr>
        <w:t>către</w:t>
      </w:r>
      <w:proofErr w:type="spellEnd"/>
      <w:r w:rsidR="00873E73" w:rsidRPr="00873E73">
        <w:rPr>
          <w:rFonts w:eastAsia="Times New Roman"/>
          <w:sz w:val="24"/>
          <w:szCs w:val="24"/>
          <w:lang w:eastAsia="ro-RO"/>
        </w:rPr>
        <w:t xml:space="preserve"> S.C. MERCURY GEOSYSTEMS </w:t>
      </w:r>
    </w:p>
    <w:p w14:paraId="43620CF6" w14:textId="77777777" w:rsidR="00F06550" w:rsidRDefault="00F06550" w:rsidP="00F06550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</w:p>
    <w:p w14:paraId="1E4AB13A" w14:textId="77777777" w:rsidR="00F06550" w:rsidRDefault="00F06550" w:rsidP="00F06550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</w:p>
    <w:p w14:paraId="1801A06D" w14:textId="23982185" w:rsidR="00873E73" w:rsidRPr="00873E73" w:rsidRDefault="00873E73" w:rsidP="00F06550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873E73">
        <w:rPr>
          <w:rFonts w:eastAsia="Times New Roman"/>
          <w:sz w:val="24"/>
          <w:szCs w:val="24"/>
          <w:lang w:eastAsia="ro-RO"/>
        </w:rPr>
        <w:t>S.R.L. a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vând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autorizația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  seria RO-B-J Nr.2272/</w:t>
      </w:r>
      <w:proofErr w:type="gramStart"/>
      <w:r w:rsidRPr="00873E73">
        <w:rPr>
          <w:rFonts w:eastAsia="Times New Roman"/>
          <w:sz w:val="24"/>
          <w:szCs w:val="24"/>
          <w:lang w:eastAsia="ro-RO"/>
        </w:rPr>
        <w:t xml:space="preserve">2022, 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emisă</w:t>
      </w:r>
      <w:proofErr w:type="spellEnd"/>
      <w:proofErr w:type="gramEnd"/>
      <w:r w:rsidRPr="00873E73">
        <w:rPr>
          <w:rFonts w:eastAsia="Times New Roman"/>
          <w:sz w:val="24"/>
          <w:szCs w:val="24"/>
          <w:lang w:eastAsia="ro-RO"/>
        </w:rPr>
        <w:t xml:space="preserve"> de A.N.C.P.I,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reprezentată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prin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ing.RASINARIU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AVRAM FLORIN,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autorizat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seria RO-AB-F, nr. 0225/22/12/2014 </w:t>
      </w:r>
      <w:proofErr w:type="spellStart"/>
      <w:r w:rsidRPr="00873E73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873E73">
        <w:rPr>
          <w:rFonts w:eastAsia="Times New Roman"/>
          <w:sz w:val="24"/>
          <w:szCs w:val="24"/>
          <w:lang w:eastAsia="ro-RO"/>
        </w:rPr>
        <w:t xml:space="preserve"> de A.N.C.P.I.</w:t>
      </w:r>
    </w:p>
    <w:p w14:paraId="11743896" w14:textId="77777777" w:rsidR="00873E73" w:rsidRPr="00873E73" w:rsidRDefault="00873E73" w:rsidP="00873E73">
      <w:pPr>
        <w:suppressAutoHyphens w:val="0"/>
        <w:spacing w:after="120"/>
        <w:ind w:left="170" w:right="113" w:firstLine="450"/>
        <w:jc w:val="both"/>
        <w:rPr>
          <w:rFonts w:eastAsia="SimSun"/>
          <w:bCs/>
          <w:lang w:eastAsia="hi-IN" w:bidi="hi-IN"/>
        </w:rPr>
      </w:pPr>
      <w:r w:rsidRPr="00873E73">
        <w:rPr>
          <w:b/>
          <w:bCs/>
          <w:lang w:eastAsia="ro-RO"/>
        </w:rPr>
        <w:t>Art.2.</w:t>
      </w:r>
      <w:r w:rsidRPr="00873E73">
        <w:rPr>
          <w:lang w:eastAsia="ro-RO"/>
        </w:rPr>
        <w:t xml:space="preserve"> Actualizarea/modificarea inventarului domeniului public al Comunei Săsciori se va face în conformitate cu dispozițiile art. 289 din O.UG. 57/2019 privind Codul Administrativ, cu modificările și completările ulterioare.</w:t>
      </w:r>
      <w:r w:rsidRPr="00873E73">
        <w:rPr>
          <w:b/>
          <w:color w:val="000000"/>
        </w:rPr>
        <w:t xml:space="preserve">                </w:t>
      </w:r>
    </w:p>
    <w:p w14:paraId="30993FBB" w14:textId="7ECB0CF9" w:rsidR="00873E73" w:rsidRDefault="00873E73" w:rsidP="00F06550">
      <w:pPr>
        <w:spacing w:after="120"/>
        <w:ind w:left="170" w:right="113"/>
        <w:jc w:val="both"/>
        <w:rPr>
          <w:rFonts w:eastAsia="SimSun"/>
        </w:rPr>
      </w:pPr>
      <w:r w:rsidRPr="00873E73">
        <w:rPr>
          <w:rFonts w:eastAsia="SimSun"/>
          <w:b/>
        </w:rPr>
        <w:t xml:space="preserve">       Art.3. </w:t>
      </w:r>
      <w:r w:rsidRPr="00873E73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7B787328" w14:textId="18532135" w:rsidR="00873E73" w:rsidRPr="00873E73" w:rsidRDefault="00873E73" w:rsidP="00873E73">
      <w:pPr>
        <w:spacing w:after="120"/>
        <w:ind w:left="170" w:right="113"/>
        <w:jc w:val="both"/>
        <w:rPr>
          <w:rFonts w:eastAsia="SimSun"/>
        </w:rPr>
      </w:pPr>
      <w:r>
        <w:rPr>
          <w:rFonts w:eastAsia="SimSun"/>
        </w:rPr>
        <w:t xml:space="preserve">        </w:t>
      </w:r>
      <w:r w:rsidRPr="00873E73">
        <w:rPr>
          <w:b/>
        </w:rPr>
        <w:t>Art.4.</w:t>
      </w:r>
      <w:r w:rsidRPr="00873E73">
        <w:t xml:space="preserve"> Prezenta hotărâre se comunică : Institiţiei Prefectului – judeţul Alba, primarului comunei Sasciori, compartimentul de urbanism al Primăriei Săsciori, </w:t>
      </w:r>
      <w:r w:rsidRPr="00873E73">
        <w:rPr>
          <w:rFonts w:eastAsia="SimSun"/>
          <w:kern w:val="2"/>
          <w:lang w:eastAsia="hi-IN" w:bidi="hi-IN"/>
        </w:rPr>
        <w:t>O.C.P.I. Alba,</w:t>
      </w:r>
      <w:r w:rsidRPr="00873E73">
        <w:t xml:space="preserve"> </w:t>
      </w:r>
      <w:r w:rsidRPr="00873E73">
        <w:rPr>
          <w:color w:val="000000"/>
          <w:lang w:val="en-US"/>
        </w:rPr>
        <w:t xml:space="preserve">1 exemplar la </w:t>
      </w:r>
      <w:proofErr w:type="spellStart"/>
      <w:r w:rsidRPr="00873E73">
        <w:rPr>
          <w:color w:val="000000"/>
          <w:lang w:val="en-US"/>
        </w:rPr>
        <w:t>dosar</w:t>
      </w:r>
      <w:proofErr w:type="spellEnd"/>
      <w:r w:rsidRPr="00873E73">
        <w:rPr>
          <w:color w:val="000000"/>
          <w:lang w:val="en-US"/>
        </w:rPr>
        <w:t xml:space="preserve"> </w:t>
      </w:r>
      <w:proofErr w:type="spellStart"/>
      <w:r w:rsidRPr="00873E73">
        <w:rPr>
          <w:color w:val="000000"/>
          <w:lang w:val="en-US"/>
        </w:rPr>
        <w:t>și</w:t>
      </w:r>
      <w:proofErr w:type="spellEnd"/>
      <w:r w:rsidRPr="00873E73">
        <w:rPr>
          <w:color w:val="000000"/>
          <w:lang w:val="en-US"/>
        </w:rPr>
        <w:t xml:space="preserve"> se </w:t>
      </w:r>
      <w:proofErr w:type="spellStart"/>
      <w:r w:rsidRPr="00873E73">
        <w:rPr>
          <w:color w:val="000000"/>
          <w:lang w:val="en-US"/>
        </w:rPr>
        <w:t>afișază</w:t>
      </w:r>
      <w:proofErr w:type="spellEnd"/>
      <w:r w:rsidRPr="00873E73">
        <w:rPr>
          <w:color w:val="000000"/>
          <w:lang w:val="en-US"/>
        </w:rPr>
        <w:t xml:space="preserve"> pe site-</w:t>
      </w:r>
      <w:proofErr w:type="spellStart"/>
      <w:r w:rsidRPr="00873E73">
        <w:rPr>
          <w:color w:val="000000"/>
          <w:lang w:val="en-US"/>
        </w:rPr>
        <w:t>ul</w:t>
      </w:r>
      <w:proofErr w:type="spellEnd"/>
      <w:r w:rsidRPr="00873E73">
        <w:rPr>
          <w:color w:val="000000"/>
          <w:lang w:val="en-US"/>
        </w:rPr>
        <w:t xml:space="preserve"> </w:t>
      </w:r>
      <w:hyperlink r:id="rId7" w:history="1">
        <w:r w:rsidRPr="00873E73">
          <w:rPr>
            <w:rStyle w:val="Hyperlink"/>
            <w:lang w:val="en-US"/>
          </w:rPr>
          <w:t>www.comunasasciori.ro</w:t>
        </w:r>
      </w:hyperlink>
      <w:r w:rsidRPr="00873E73">
        <w:rPr>
          <w:color w:val="000000"/>
        </w:rPr>
        <w:t xml:space="preserve"> și la avizierul Primăriei.</w:t>
      </w:r>
    </w:p>
    <w:p w14:paraId="56E6BAF1" w14:textId="77777777" w:rsidR="00873E73" w:rsidRDefault="00873E73" w:rsidP="00873E73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</w:p>
    <w:p w14:paraId="45BAD272" w14:textId="6C9EA1AA" w:rsidR="00D60C5C" w:rsidRDefault="00D60C5C" w:rsidP="00873E73">
      <w:pPr>
        <w:suppressAutoHyphens w:val="0"/>
        <w:autoSpaceDE w:val="0"/>
        <w:autoSpaceDN w:val="0"/>
        <w:adjustRightInd w:val="0"/>
        <w:spacing w:after="120"/>
        <w:ind w:left="170" w:right="113"/>
        <w:jc w:val="center"/>
      </w:pPr>
    </w:p>
    <w:p w14:paraId="785E052A" w14:textId="0981197F" w:rsidR="00483E9A" w:rsidRPr="006849D6" w:rsidRDefault="004F2157" w:rsidP="00873E73">
      <w:pPr>
        <w:spacing w:after="120"/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 xml:space="preserve">, </w:t>
      </w:r>
      <w:r w:rsidR="00873E73">
        <w:t>2</w:t>
      </w:r>
      <w:r w:rsidR="006849D6" w:rsidRPr="006849D6">
        <w:t xml:space="preserve">6 </w:t>
      </w:r>
      <w:r w:rsidR="00F021AB">
        <w:t>septembrie</w:t>
      </w:r>
      <w:r w:rsidR="00336B5C" w:rsidRPr="006849D6">
        <w:t xml:space="preserve"> </w:t>
      </w:r>
      <w:r w:rsidR="00AB2A9F" w:rsidRPr="006849D6">
        <w:t xml:space="preserve"> </w:t>
      </w:r>
      <w:r w:rsidR="00814F4D" w:rsidRPr="006849D6">
        <w:t>202</w:t>
      </w:r>
      <w:r w:rsidR="00967B1B" w:rsidRPr="006849D6">
        <w:t>4</w:t>
      </w:r>
    </w:p>
    <w:p w14:paraId="30CF4DEB" w14:textId="77777777" w:rsidR="007019F7" w:rsidRDefault="007019F7" w:rsidP="00873E73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B884676" w14:textId="77777777" w:rsidR="00873E73" w:rsidRPr="009A4295" w:rsidRDefault="00873E73" w:rsidP="00873E73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9A4295" w:rsidRDefault="00E70A1F" w:rsidP="00873E73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DD62A0A" w:rsidR="00C21520" w:rsidRDefault="00F368DF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F021AB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73EE527" w14:textId="77777777" w:rsidR="00873E73" w:rsidRDefault="00873E73" w:rsidP="00F06550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83CAA43" w14:textId="77777777" w:rsidR="00873E73" w:rsidRDefault="00873E73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CF04073" w14:textId="77777777" w:rsidR="00873E73" w:rsidRDefault="00873E73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00A6E80" w14:textId="77777777" w:rsidR="00873E73" w:rsidRDefault="00873E73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1C3BEC4" w14:textId="77777777" w:rsidR="00873E73" w:rsidRDefault="00873E73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2D4BD12" w14:textId="77777777" w:rsidR="00873E73" w:rsidRDefault="00873E73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796B8E2" w14:textId="77777777" w:rsidR="00873E73" w:rsidRDefault="00873E73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80CE112" w14:textId="77777777" w:rsidR="00873E73" w:rsidRDefault="00873E73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8A210D6" w14:textId="77777777" w:rsidR="00873E73" w:rsidRDefault="00873E73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4DA987A" w14:textId="77777777" w:rsidR="00873E73" w:rsidRDefault="00873E73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0F0E9EB" w14:textId="77777777" w:rsidR="00873E73" w:rsidRPr="009A4295" w:rsidRDefault="00873E73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873E7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F06550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35AA9D" w14:textId="77777777" w:rsidR="007E6380" w:rsidRDefault="007E6380" w:rsidP="007F56BF">
      <w:r>
        <w:separator/>
      </w:r>
    </w:p>
  </w:endnote>
  <w:endnote w:type="continuationSeparator" w:id="0">
    <w:p w14:paraId="08EDECB3" w14:textId="77777777" w:rsidR="007E6380" w:rsidRDefault="007E6380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160BF1" w14:textId="77777777" w:rsidR="007E6380" w:rsidRDefault="007E6380" w:rsidP="007F56BF">
      <w:r>
        <w:separator/>
      </w:r>
    </w:p>
  </w:footnote>
  <w:footnote w:type="continuationSeparator" w:id="0">
    <w:p w14:paraId="6ABC1408" w14:textId="77777777" w:rsidR="007E6380" w:rsidRDefault="007E6380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85321895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0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7607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009205">
    <w:abstractNumId w:val="6"/>
  </w:num>
  <w:num w:numId="14" w16cid:durableId="12735143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3FB1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D667C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D3F5F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D4DDB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E6380"/>
    <w:rsid w:val="007F54A2"/>
    <w:rsid w:val="007F56BF"/>
    <w:rsid w:val="00814F4D"/>
    <w:rsid w:val="00815598"/>
    <w:rsid w:val="00815CDB"/>
    <w:rsid w:val="008422C9"/>
    <w:rsid w:val="00856232"/>
    <w:rsid w:val="0086372F"/>
    <w:rsid w:val="00873E73"/>
    <w:rsid w:val="00883637"/>
    <w:rsid w:val="0089694A"/>
    <w:rsid w:val="008B053E"/>
    <w:rsid w:val="008C65E5"/>
    <w:rsid w:val="009222A3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06550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8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578</Words>
  <Characters>3295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2024-09-30T12:09:00Z</cp:lastPrinted>
  <dcterms:created xsi:type="dcterms:W3CDTF">2024-09-27T10:18:00Z</dcterms:created>
  <dcterms:modified xsi:type="dcterms:W3CDTF">2024-09-30T12:13:00Z</dcterms:modified>
</cp:coreProperties>
</file>