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0DA2EF8B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971378">
        <w:rPr>
          <w:b/>
        </w:rPr>
        <w:t>91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5CA5B8F5" w14:textId="77777777" w:rsidR="00971378" w:rsidRPr="002D12EB" w:rsidRDefault="00AB2D4F" w:rsidP="002D12EB">
      <w:pPr>
        <w:ind w:left="170" w:right="113"/>
        <w:jc w:val="both"/>
      </w:pPr>
      <w:r w:rsidRPr="002D12EB">
        <w:rPr>
          <w:lang w:eastAsia="ro-RO"/>
        </w:rPr>
        <w:t xml:space="preserve">privind </w:t>
      </w:r>
      <w:r w:rsidR="00971378" w:rsidRPr="002D12EB">
        <w:rPr>
          <w:bCs/>
        </w:rPr>
        <w:t xml:space="preserve">modificarea și completarea HCL 58/2024 privind </w:t>
      </w:r>
      <w:bookmarkStart w:id="0" w:name="_Hlk164411237"/>
      <w:r w:rsidR="00971378" w:rsidRPr="002D12EB">
        <w:rPr>
          <w:bCs/>
        </w:rPr>
        <w:t xml:space="preserve">modificarea </w:t>
      </w:r>
      <w:bookmarkStart w:id="1" w:name="_Hlk156911707"/>
      <w:r w:rsidR="00971378" w:rsidRPr="002D12EB">
        <w:rPr>
          <w:bCs/>
        </w:rPr>
        <w:t>Contractului de prestări servicii silvice nr.</w:t>
      </w:r>
      <w:r w:rsidR="00971378" w:rsidRPr="002D12EB">
        <w:t xml:space="preserve"> 13344 din 18.12.2023</w:t>
      </w:r>
      <w:r w:rsidR="00971378" w:rsidRPr="002D12EB">
        <w:rPr>
          <w:bCs/>
        </w:rPr>
        <w:t xml:space="preserve"> încheiat între Consiliul Local Săsciori și Ocolul Silvic Sebeș</w:t>
      </w:r>
      <w:bookmarkEnd w:id="0"/>
      <w:bookmarkEnd w:id="1"/>
    </w:p>
    <w:p w14:paraId="4A3B2AE0" w14:textId="5CB56937" w:rsidR="00241B2C" w:rsidRPr="002D12EB" w:rsidRDefault="00241B2C" w:rsidP="002D12EB">
      <w:pPr>
        <w:autoSpaceDE w:val="0"/>
        <w:ind w:left="170" w:right="113" w:firstLine="568"/>
        <w:jc w:val="both"/>
        <w:rPr>
          <w:lang w:eastAsia="ro-RO"/>
        </w:rPr>
      </w:pPr>
    </w:p>
    <w:p w14:paraId="6210569D" w14:textId="0449EF1A" w:rsidR="00482C54" w:rsidRDefault="00482C54" w:rsidP="002D12EB">
      <w:pPr>
        <w:ind w:left="170" w:right="113"/>
        <w:jc w:val="both"/>
      </w:pPr>
      <w:r w:rsidRPr="002D12EB">
        <w:t xml:space="preserve">          Consiliul</w:t>
      </w:r>
      <w:r w:rsidRPr="002D12EB">
        <w:rPr>
          <w:spacing w:val="-1"/>
        </w:rPr>
        <w:t xml:space="preserve"> </w:t>
      </w:r>
      <w:r w:rsidRPr="002D12EB">
        <w:t>Local</w:t>
      </w:r>
      <w:r w:rsidRPr="002D12EB">
        <w:rPr>
          <w:spacing w:val="-4"/>
        </w:rPr>
        <w:t xml:space="preserve"> </w:t>
      </w:r>
      <w:r w:rsidRPr="002D12EB">
        <w:t>al</w:t>
      </w:r>
      <w:r w:rsidRPr="002D12EB">
        <w:rPr>
          <w:spacing w:val="-4"/>
        </w:rPr>
        <w:t xml:space="preserve"> </w:t>
      </w:r>
      <w:r w:rsidRPr="002D12EB">
        <w:t>comunei</w:t>
      </w:r>
      <w:r w:rsidRPr="002D12EB">
        <w:rPr>
          <w:spacing w:val="-4"/>
        </w:rPr>
        <w:t xml:space="preserve"> </w:t>
      </w:r>
      <w:r w:rsidRPr="002D12EB">
        <w:t>Săsciori,</w:t>
      </w:r>
      <w:r w:rsidRPr="002D12EB">
        <w:rPr>
          <w:spacing w:val="-5"/>
        </w:rPr>
        <w:t xml:space="preserve"> </w:t>
      </w:r>
      <w:r w:rsidRPr="002D12EB">
        <w:t>județul Alba</w:t>
      </w:r>
      <w:r w:rsidRPr="002D12EB">
        <w:rPr>
          <w:spacing w:val="-4"/>
        </w:rPr>
        <w:t xml:space="preserve"> </w:t>
      </w:r>
      <w:r w:rsidRPr="002D12EB">
        <w:t>întrunit</w:t>
      </w:r>
      <w:r w:rsidRPr="002D12EB">
        <w:rPr>
          <w:spacing w:val="-1"/>
        </w:rPr>
        <w:t xml:space="preserve"> </w:t>
      </w:r>
      <w:r w:rsidRPr="002D12EB">
        <w:t>în</w:t>
      </w:r>
      <w:r w:rsidRPr="002D12EB">
        <w:rPr>
          <w:spacing w:val="-2"/>
        </w:rPr>
        <w:t xml:space="preserve"> </w:t>
      </w:r>
      <w:r w:rsidRPr="002D12EB">
        <w:t>ședința</w:t>
      </w:r>
      <w:r w:rsidRPr="002D12EB">
        <w:rPr>
          <w:spacing w:val="-2"/>
        </w:rPr>
        <w:t xml:space="preserve"> </w:t>
      </w:r>
      <w:r w:rsidR="0052389B" w:rsidRPr="002D12EB">
        <w:t xml:space="preserve">publică </w:t>
      </w:r>
      <w:r w:rsidRPr="002D12EB">
        <w:t>ordinară</w:t>
      </w:r>
      <w:r w:rsidR="00AF716D" w:rsidRPr="002D12EB">
        <w:t xml:space="preserve"> </w:t>
      </w:r>
      <w:r w:rsidRPr="002D12EB">
        <w:t>din</w:t>
      </w:r>
      <w:r w:rsidRPr="002D12EB">
        <w:rPr>
          <w:spacing w:val="-2"/>
        </w:rPr>
        <w:t xml:space="preserve"> </w:t>
      </w:r>
      <w:r w:rsidRPr="002D12EB">
        <w:t>data</w:t>
      </w:r>
      <w:r w:rsidRPr="002D12EB">
        <w:rPr>
          <w:spacing w:val="-1"/>
        </w:rPr>
        <w:t xml:space="preserve"> </w:t>
      </w:r>
      <w:r w:rsidRPr="002D12EB">
        <w:t>de</w:t>
      </w:r>
      <w:r w:rsidRPr="002D12EB">
        <w:rPr>
          <w:spacing w:val="-2"/>
        </w:rPr>
        <w:t xml:space="preserve"> </w:t>
      </w:r>
      <w:r w:rsidR="00ED7A91" w:rsidRPr="002D12EB">
        <w:t>29</w:t>
      </w:r>
      <w:r w:rsidRPr="002D12EB">
        <w:t>.0</w:t>
      </w:r>
      <w:r w:rsidR="00ED7A91" w:rsidRPr="002D12EB">
        <w:t>8</w:t>
      </w:r>
      <w:r w:rsidRPr="002D12EB">
        <w:t>.2024;</w:t>
      </w:r>
    </w:p>
    <w:p w14:paraId="187CCAE1" w14:textId="77777777" w:rsidR="002D12EB" w:rsidRPr="002D12EB" w:rsidRDefault="002D12EB" w:rsidP="002D12EB">
      <w:pPr>
        <w:ind w:left="170" w:right="113"/>
        <w:jc w:val="both"/>
      </w:pPr>
    </w:p>
    <w:p w14:paraId="612A0549" w14:textId="77777777" w:rsidR="00971378" w:rsidRPr="002D12EB" w:rsidRDefault="00971378" w:rsidP="002D12EB">
      <w:pPr>
        <w:pStyle w:val="Standard"/>
        <w:ind w:left="170" w:right="113"/>
        <w:rPr>
          <w:b/>
          <w:bCs/>
          <w:sz w:val="24"/>
          <w:szCs w:val="24"/>
          <w:lang w:val="fr-FR"/>
        </w:rPr>
      </w:pPr>
      <w:proofErr w:type="spellStart"/>
      <w:r w:rsidRPr="002D12EB">
        <w:rPr>
          <w:b/>
          <w:bCs/>
          <w:sz w:val="24"/>
          <w:szCs w:val="24"/>
          <w:lang w:val="fr-FR"/>
        </w:rPr>
        <w:t>Luând</w:t>
      </w:r>
      <w:proofErr w:type="spellEnd"/>
      <w:r w:rsidRPr="002D12EB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D12EB">
        <w:rPr>
          <w:b/>
          <w:bCs/>
          <w:sz w:val="24"/>
          <w:szCs w:val="24"/>
          <w:lang w:val="fr-FR"/>
        </w:rPr>
        <w:t>în</w:t>
      </w:r>
      <w:proofErr w:type="spellEnd"/>
      <w:r w:rsidRPr="002D12EB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D12EB">
        <w:rPr>
          <w:b/>
          <w:bCs/>
          <w:sz w:val="24"/>
          <w:szCs w:val="24"/>
          <w:lang w:val="fr-FR"/>
        </w:rPr>
        <w:t>dezbatere</w:t>
      </w:r>
      <w:proofErr w:type="spellEnd"/>
      <w:r w:rsidRPr="002D12EB">
        <w:rPr>
          <w:b/>
          <w:bCs/>
          <w:sz w:val="24"/>
          <w:szCs w:val="24"/>
          <w:lang w:val="fr-FR"/>
        </w:rPr>
        <w:t>:</w:t>
      </w:r>
    </w:p>
    <w:p w14:paraId="24199CA2" w14:textId="77777777" w:rsidR="00971378" w:rsidRPr="002D12EB" w:rsidRDefault="00971378" w:rsidP="002D12EB">
      <w:pPr>
        <w:numPr>
          <w:ilvl w:val="0"/>
          <w:numId w:val="24"/>
        </w:numPr>
        <w:autoSpaceDE w:val="0"/>
        <w:ind w:left="170" w:right="113"/>
        <w:jc w:val="both"/>
        <w:rPr>
          <w:lang w:eastAsia="ar-SA"/>
        </w:rPr>
      </w:pPr>
      <w:r w:rsidRPr="002D12EB">
        <w:rPr>
          <w:lang w:eastAsia="ar-SA"/>
        </w:rPr>
        <w:t xml:space="preserve">Proiectul de hotărâre nr. 278/23.08.2024 privind </w:t>
      </w:r>
      <w:r w:rsidRPr="002D12EB">
        <w:rPr>
          <w:bCs/>
        </w:rPr>
        <w:t>modificarea și completarea HCL 58/2024 privind modificarea Contractului de prestări servicii silvice nr.</w:t>
      </w:r>
      <w:r w:rsidRPr="002D12EB">
        <w:t xml:space="preserve"> 13344 din 18.12.2023</w:t>
      </w:r>
      <w:r w:rsidRPr="002D12EB">
        <w:rPr>
          <w:bCs/>
        </w:rPr>
        <w:t xml:space="preserve"> încheiat între Consiliul Local Săsciori și Ocolul Silvic Sebeș</w:t>
      </w:r>
      <w:r w:rsidRPr="002D12EB">
        <w:t xml:space="preserve"> </w:t>
      </w:r>
      <w:r w:rsidRPr="002D12EB">
        <w:rPr>
          <w:bCs/>
          <w:lang w:eastAsia="ar-SA"/>
        </w:rPr>
        <w:t>– inițiat de domnul primar Morar Nicolae Florin;</w:t>
      </w:r>
    </w:p>
    <w:p w14:paraId="059AC7E6" w14:textId="77777777" w:rsidR="00971378" w:rsidRPr="002D12EB" w:rsidRDefault="00971378" w:rsidP="002D12EB">
      <w:pPr>
        <w:numPr>
          <w:ilvl w:val="0"/>
          <w:numId w:val="24"/>
        </w:numPr>
        <w:autoSpaceDE w:val="0"/>
        <w:ind w:left="170" w:right="113"/>
        <w:jc w:val="both"/>
        <w:rPr>
          <w:lang w:eastAsia="ar-SA"/>
        </w:rPr>
      </w:pPr>
      <w:r w:rsidRPr="002D12EB">
        <w:t>Referatul de aprobare nr.</w:t>
      </w:r>
      <w:r w:rsidRPr="002D12EB">
        <w:rPr>
          <w:color w:val="FF0000"/>
        </w:rPr>
        <w:t xml:space="preserve"> </w:t>
      </w:r>
      <w:r w:rsidRPr="002D12EB">
        <w:t xml:space="preserve">279/23.08.2024 întocmit de către inițiatorul proiectului de hotărâre, Primarul </w:t>
      </w:r>
      <w:r w:rsidRPr="002D12EB">
        <w:rPr>
          <w:rFonts w:eastAsia="Calibri"/>
        </w:rPr>
        <w:t>comunei   Săsciori</w:t>
      </w:r>
      <w:r w:rsidRPr="002D12EB">
        <w:t>, dl.</w:t>
      </w:r>
      <w:r w:rsidRPr="002D12EB">
        <w:rPr>
          <w:rFonts w:eastAsia="Calibri"/>
          <w:b/>
          <w:bCs/>
          <w:lang w:val="en-US"/>
        </w:rPr>
        <w:t xml:space="preserve"> </w:t>
      </w:r>
      <w:r w:rsidRPr="002D12EB">
        <w:rPr>
          <w:rFonts w:eastAsia="Calibri"/>
          <w:lang w:val="en-US"/>
        </w:rPr>
        <w:t>Morar Nicolae Florin</w:t>
      </w:r>
      <w:r w:rsidRPr="002D12EB">
        <w:t xml:space="preserve"> privind </w:t>
      </w:r>
      <w:r w:rsidRPr="002D12EB">
        <w:rPr>
          <w:bCs/>
        </w:rPr>
        <w:t>modificarea și completarea HCL 58/2024 privind modificarea Contractului de prestări servicii silvice nr.</w:t>
      </w:r>
      <w:r w:rsidRPr="002D12EB">
        <w:t xml:space="preserve"> 13344 din 18.12.2023</w:t>
      </w:r>
      <w:r w:rsidRPr="002D12EB">
        <w:rPr>
          <w:bCs/>
        </w:rPr>
        <w:t xml:space="preserve"> încheiat între Consiliul Local Săsciori și Ocolul Silvic Sebeș</w:t>
      </w:r>
      <w:r w:rsidRPr="002D12EB">
        <w:t>;</w:t>
      </w:r>
    </w:p>
    <w:p w14:paraId="1DF37C40" w14:textId="77777777" w:rsidR="00971378" w:rsidRPr="002D12EB" w:rsidRDefault="00971378" w:rsidP="002D12EB">
      <w:pPr>
        <w:numPr>
          <w:ilvl w:val="0"/>
          <w:numId w:val="24"/>
        </w:numPr>
        <w:autoSpaceDE w:val="0"/>
        <w:ind w:left="170" w:right="113"/>
        <w:jc w:val="both"/>
      </w:pPr>
      <w:r w:rsidRPr="002D12EB">
        <w:t>Raportul de specialitate  nr. 280/23.08.2024  întocmit de secretar general Groza Ligia Daniela;</w:t>
      </w:r>
    </w:p>
    <w:p w14:paraId="20F277D9" w14:textId="77777777" w:rsidR="00971378" w:rsidRPr="002D12EB" w:rsidRDefault="00971378" w:rsidP="002D12EB">
      <w:pPr>
        <w:pStyle w:val="Standard"/>
        <w:numPr>
          <w:ilvl w:val="0"/>
          <w:numId w:val="24"/>
        </w:numPr>
        <w:ind w:left="170" w:right="113"/>
        <w:rPr>
          <w:sz w:val="24"/>
          <w:szCs w:val="24"/>
        </w:rPr>
      </w:pPr>
      <w:proofErr w:type="spellStart"/>
      <w:r w:rsidRPr="002D12EB">
        <w:rPr>
          <w:b/>
          <w:bCs/>
          <w:i/>
          <w:iCs/>
          <w:sz w:val="24"/>
          <w:szCs w:val="24"/>
        </w:rPr>
        <w:t>raportul</w:t>
      </w:r>
      <w:proofErr w:type="spellEnd"/>
      <w:r w:rsidRPr="002D12EB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2D12EB">
        <w:rPr>
          <w:b/>
          <w:bCs/>
          <w:i/>
          <w:iCs/>
          <w:sz w:val="24"/>
          <w:szCs w:val="24"/>
        </w:rPr>
        <w:t>avizare</w:t>
      </w:r>
      <w:proofErr w:type="spellEnd"/>
      <w:r w:rsidRPr="002D12EB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2D12EB">
        <w:rPr>
          <w:b/>
          <w:bCs/>
          <w:i/>
          <w:iCs/>
          <w:sz w:val="24"/>
          <w:szCs w:val="24"/>
        </w:rPr>
        <w:t>comisiei</w:t>
      </w:r>
      <w:proofErr w:type="spellEnd"/>
      <w:r w:rsidRPr="002D12EB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2D12EB">
        <w:rPr>
          <w:b/>
          <w:bCs/>
          <w:i/>
          <w:iCs/>
          <w:sz w:val="24"/>
          <w:szCs w:val="24"/>
        </w:rPr>
        <w:t>specialitate</w:t>
      </w:r>
      <w:proofErr w:type="spellEnd"/>
      <w:r w:rsidRPr="002D12EB">
        <w:rPr>
          <w:b/>
          <w:bCs/>
          <w:i/>
          <w:iCs/>
          <w:sz w:val="24"/>
          <w:szCs w:val="24"/>
        </w:rPr>
        <w:t xml:space="preserve"> nr.1</w:t>
      </w:r>
      <w:r w:rsidRPr="002D12EB">
        <w:rPr>
          <w:b/>
          <w:i/>
          <w:iCs/>
          <w:sz w:val="24"/>
          <w:szCs w:val="24"/>
          <w:lang w:eastAsia="ro-RO"/>
        </w:rPr>
        <w:t xml:space="preserve"> </w:t>
      </w:r>
      <w:r w:rsidRPr="002D12EB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2D12EB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2D12E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2D12EB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2D12EB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2D12EB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2D12EB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2D12EB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2D12E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2D12EB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2D12E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2D12EB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2D12EB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10EC7615" w14:textId="77777777" w:rsidR="00971378" w:rsidRPr="002D12EB" w:rsidRDefault="00971378" w:rsidP="002D12EB">
      <w:pPr>
        <w:pStyle w:val="Standard"/>
        <w:numPr>
          <w:ilvl w:val="0"/>
          <w:numId w:val="24"/>
        </w:numPr>
        <w:ind w:left="170" w:right="113"/>
        <w:rPr>
          <w:sz w:val="24"/>
          <w:szCs w:val="24"/>
        </w:rPr>
      </w:pPr>
      <w:r w:rsidRPr="002D12EB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2D12EB">
        <w:rPr>
          <w:b/>
          <w:bCs/>
          <w:i/>
          <w:iCs/>
          <w:sz w:val="24"/>
          <w:szCs w:val="24"/>
        </w:rPr>
        <w:t>2</w:t>
      </w:r>
      <w:r w:rsidRPr="002D12EB">
        <w:rPr>
          <w:b/>
          <w:i/>
          <w:sz w:val="24"/>
          <w:szCs w:val="24"/>
        </w:rPr>
        <w:t xml:space="preserve"> - </w:t>
      </w:r>
      <w:proofErr w:type="spellStart"/>
      <w:r w:rsidRPr="002D12EB">
        <w:rPr>
          <w:sz w:val="24"/>
          <w:szCs w:val="24"/>
          <w:lang w:val="fr-FR"/>
        </w:rPr>
        <w:t>pentru</w:t>
      </w:r>
      <w:proofErr w:type="spellEnd"/>
      <w:r w:rsidRPr="002D12EB">
        <w:rPr>
          <w:sz w:val="24"/>
          <w:szCs w:val="24"/>
          <w:lang w:val="fr-FR"/>
        </w:rPr>
        <w:t xml:space="preserve"> </w:t>
      </w:r>
      <w:proofErr w:type="spellStart"/>
      <w:r w:rsidRPr="002D12EB">
        <w:rPr>
          <w:sz w:val="24"/>
          <w:szCs w:val="24"/>
          <w:lang w:val="fr-FR"/>
        </w:rPr>
        <w:t>activităţi</w:t>
      </w:r>
      <w:proofErr w:type="spellEnd"/>
      <w:r w:rsidRPr="002D12EB">
        <w:rPr>
          <w:sz w:val="24"/>
          <w:szCs w:val="24"/>
          <w:lang w:val="fr-FR"/>
        </w:rPr>
        <w:t xml:space="preserve"> social-culturale, culte, </w:t>
      </w:r>
      <w:proofErr w:type="spellStart"/>
      <w:r w:rsidRPr="002D12EB">
        <w:rPr>
          <w:sz w:val="24"/>
          <w:szCs w:val="24"/>
          <w:lang w:val="fr-FR"/>
        </w:rPr>
        <w:t>învăţământ</w:t>
      </w:r>
      <w:proofErr w:type="spellEnd"/>
      <w:r w:rsidRPr="002D12EB">
        <w:rPr>
          <w:sz w:val="24"/>
          <w:szCs w:val="24"/>
          <w:lang w:val="fr-FR"/>
        </w:rPr>
        <w:t xml:space="preserve">, </w:t>
      </w:r>
      <w:proofErr w:type="spellStart"/>
      <w:r w:rsidRPr="002D12EB">
        <w:rPr>
          <w:sz w:val="24"/>
          <w:szCs w:val="24"/>
          <w:lang w:val="fr-FR"/>
        </w:rPr>
        <w:t>sănătate</w:t>
      </w:r>
      <w:proofErr w:type="spellEnd"/>
      <w:r w:rsidRPr="002D12EB">
        <w:rPr>
          <w:sz w:val="24"/>
          <w:szCs w:val="24"/>
          <w:lang w:val="fr-FR"/>
        </w:rPr>
        <w:t xml:space="preserve"> </w:t>
      </w:r>
      <w:proofErr w:type="spellStart"/>
      <w:r w:rsidRPr="002D12EB">
        <w:rPr>
          <w:sz w:val="24"/>
          <w:szCs w:val="24"/>
          <w:lang w:val="fr-FR"/>
        </w:rPr>
        <w:t>şi</w:t>
      </w:r>
      <w:proofErr w:type="spellEnd"/>
      <w:r w:rsidRPr="002D12EB">
        <w:rPr>
          <w:sz w:val="24"/>
          <w:szCs w:val="24"/>
          <w:lang w:val="fr-FR"/>
        </w:rPr>
        <w:t xml:space="preserve"> </w:t>
      </w:r>
      <w:proofErr w:type="spellStart"/>
      <w:r w:rsidRPr="002D12EB">
        <w:rPr>
          <w:sz w:val="24"/>
          <w:szCs w:val="24"/>
          <w:lang w:val="fr-FR"/>
        </w:rPr>
        <w:t>familie</w:t>
      </w:r>
      <w:proofErr w:type="spellEnd"/>
      <w:r w:rsidRPr="002D12EB">
        <w:rPr>
          <w:sz w:val="24"/>
          <w:szCs w:val="24"/>
          <w:lang w:val="fr-FR"/>
        </w:rPr>
        <w:t xml:space="preserve">, </w:t>
      </w:r>
      <w:proofErr w:type="spellStart"/>
      <w:r w:rsidRPr="002D12EB">
        <w:rPr>
          <w:sz w:val="24"/>
          <w:szCs w:val="24"/>
          <w:lang w:val="fr-FR"/>
        </w:rPr>
        <w:t>muncă,protecţie</w:t>
      </w:r>
      <w:proofErr w:type="spellEnd"/>
      <w:r w:rsidRPr="002D12EB">
        <w:rPr>
          <w:sz w:val="24"/>
          <w:szCs w:val="24"/>
          <w:lang w:val="fr-FR"/>
        </w:rPr>
        <w:t xml:space="preserve"> </w:t>
      </w:r>
      <w:proofErr w:type="spellStart"/>
      <w:r w:rsidRPr="002D12EB">
        <w:rPr>
          <w:sz w:val="24"/>
          <w:szCs w:val="24"/>
          <w:lang w:val="fr-FR"/>
        </w:rPr>
        <w:t>socială</w:t>
      </w:r>
      <w:proofErr w:type="spellEnd"/>
      <w:r w:rsidRPr="002D12EB">
        <w:rPr>
          <w:sz w:val="24"/>
          <w:szCs w:val="24"/>
          <w:lang w:val="fr-FR"/>
        </w:rPr>
        <w:t xml:space="preserve">, </w:t>
      </w:r>
      <w:proofErr w:type="spellStart"/>
      <w:r w:rsidRPr="002D12EB">
        <w:rPr>
          <w:sz w:val="24"/>
          <w:szCs w:val="24"/>
          <w:lang w:val="fr-FR"/>
        </w:rPr>
        <w:t>protecţie</w:t>
      </w:r>
      <w:proofErr w:type="spellEnd"/>
      <w:r w:rsidRPr="002D12EB">
        <w:rPr>
          <w:sz w:val="24"/>
          <w:szCs w:val="24"/>
          <w:lang w:val="fr-FR"/>
        </w:rPr>
        <w:t xml:space="preserve"> </w:t>
      </w:r>
      <w:proofErr w:type="spellStart"/>
      <w:r w:rsidRPr="002D12EB">
        <w:rPr>
          <w:sz w:val="24"/>
          <w:szCs w:val="24"/>
          <w:lang w:val="fr-FR"/>
        </w:rPr>
        <w:t>copii</w:t>
      </w:r>
      <w:proofErr w:type="spellEnd"/>
      <w:r w:rsidRPr="002D12EB">
        <w:rPr>
          <w:sz w:val="24"/>
          <w:szCs w:val="24"/>
          <w:lang w:val="fr-FR"/>
        </w:rPr>
        <w:t xml:space="preserve">, </w:t>
      </w:r>
      <w:proofErr w:type="spellStart"/>
      <w:r w:rsidRPr="002D12EB">
        <w:rPr>
          <w:sz w:val="24"/>
          <w:szCs w:val="24"/>
          <w:lang w:val="fr-FR"/>
        </w:rPr>
        <w:t>tineret</w:t>
      </w:r>
      <w:proofErr w:type="spellEnd"/>
      <w:r w:rsidRPr="002D12EB">
        <w:rPr>
          <w:sz w:val="24"/>
          <w:szCs w:val="24"/>
          <w:lang w:val="fr-FR"/>
        </w:rPr>
        <w:t xml:space="preserve"> </w:t>
      </w:r>
      <w:proofErr w:type="spellStart"/>
      <w:r w:rsidRPr="002D12EB">
        <w:rPr>
          <w:sz w:val="24"/>
          <w:szCs w:val="24"/>
          <w:lang w:val="fr-FR"/>
        </w:rPr>
        <w:t>şi</w:t>
      </w:r>
      <w:proofErr w:type="spellEnd"/>
      <w:r w:rsidRPr="002D12EB">
        <w:rPr>
          <w:sz w:val="24"/>
          <w:szCs w:val="24"/>
          <w:lang w:val="fr-FR"/>
        </w:rPr>
        <w:t xml:space="preserve"> sport ;</w:t>
      </w:r>
    </w:p>
    <w:p w14:paraId="5A7ACA96" w14:textId="77777777" w:rsidR="00971378" w:rsidRPr="002D12EB" w:rsidRDefault="00971378" w:rsidP="002D12EB">
      <w:pPr>
        <w:pStyle w:val="Standard"/>
        <w:numPr>
          <w:ilvl w:val="0"/>
          <w:numId w:val="24"/>
        </w:numPr>
        <w:ind w:left="170" w:right="113"/>
        <w:rPr>
          <w:sz w:val="24"/>
          <w:szCs w:val="24"/>
        </w:rPr>
      </w:pPr>
      <w:r w:rsidRPr="002D12EB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2D12EB">
        <w:rPr>
          <w:b/>
          <w:i/>
          <w:sz w:val="24"/>
          <w:szCs w:val="24"/>
        </w:rPr>
        <w:t xml:space="preserve"> - </w:t>
      </w:r>
      <w:r w:rsidRPr="002D12EB">
        <w:rPr>
          <w:sz w:val="24"/>
          <w:szCs w:val="24"/>
          <w:lang w:val="ro-RO"/>
        </w:rPr>
        <w:t>juridică și de disciplină, protecția mediului și turism;</w:t>
      </w:r>
    </w:p>
    <w:p w14:paraId="70F05D24" w14:textId="77777777" w:rsidR="002D12EB" w:rsidRPr="002D12EB" w:rsidRDefault="002D12EB" w:rsidP="002D12EB">
      <w:pPr>
        <w:pStyle w:val="Standard"/>
        <w:ind w:left="170" w:right="113"/>
        <w:rPr>
          <w:sz w:val="24"/>
          <w:szCs w:val="24"/>
        </w:rPr>
      </w:pPr>
    </w:p>
    <w:p w14:paraId="33BAB6DB" w14:textId="77777777" w:rsidR="00971378" w:rsidRPr="002D12EB" w:rsidRDefault="00971378" w:rsidP="002D12EB">
      <w:pPr>
        <w:ind w:left="170" w:right="113"/>
        <w:jc w:val="both"/>
        <w:rPr>
          <w:b/>
          <w:lang w:eastAsia="ro-RO"/>
        </w:rPr>
      </w:pPr>
      <w:r w:rsidRPr="002D12EB">
        <w:rPr>
          <w:b/>
          <w:lang w:eastAsia="ro-RO"/>
        </w:rPr>
        <w:t>Având în vedere prevederile:</w:t>
      </w:r>
    </w:p>
    <w:p w14:paraId="1D05CBA6" w14:textId="77777777" w:rsidR="00971378" w:rsidRPr="002D12EB" w:rsidRDefault="00971378" w:rsidP="002D12EB">
      <w:pPr>
        <w:numPr>
          <w:ilvl w:val="0"/>
          <w:numId w:val="25"/>
        </w:numPr>
        <w:ind w:left="170" w:right="113"/>
        <w:jc w:val="both"/>
        <w:rPr>
          <w:b/>
          <w:lang w:eastAsia="ro-RO"/>
        </w:rPr>
      </w:pPr>
      <w:r w:rsidRPr="002D12EB">
        <w:t>Art. 10 alin.(3) din  Legea 46/2008 privind Codul Silvic, republicată;</w:t>
      </w:r>
    </w:p>
    <w:p w14:paraId="02625BDA" w14:textId="77777777" w:rsidR="00971378" w:rsidRPr="002D12EB" w:rsidRDefault="00971378" w:rsidP="002D12EB">
      <w:pPr>
        <w:numPr>
          <w:ilvl w:val="0"/>
          <w:numId w:val="25"/>
        </w:numPr>
        <w:ind w:left="170" w:right="113"/>
        <w:jc w:val="both"/>
        <w:rPr>
          <w:b/>
          <w:lang w:eastAsia="ro-RO"/>
        </w:rPr>
      </w:pPr>
      <w:r w:rsidRPr="002D12EB">
        <w:t>Art. 316 din Legea nr. 227/2015 privind Codul Fiscal;</w:t>
      </w:r>
    </w:p>
    <w:p w14:paraId="126A64AF" w14:textId="77777777" w:rsidR="00971378" w:rsidRPr="002D12EB" w:rsidRDefault="00971378" w:rsidP="002D12EB">
      <w:pPr>
        <w:numPr>
          <w:ilvl w:val="0"/>
          <w:numId w:val="25"/>
        </w:numPr>
        <w:ind w:left="170" w:right="113"/>
        <w:jc w:val="both"/>
        <w:rPr>
          <w:b/>
          <w:lang w:eastAsia="ro-RO"/>
        </w:rPr>
      </w:pPr>
      <w:r w:rsidRPr="002D12EB">
        <w:t>Art. 129 alin. (1), alin. (2) lit. c), alin. (6) lit. a), art. 196 alin. (1) lit. a) din OUG nr. 57/2019 privind Codul Administrativ;</w:t>
      </w:r>
    </w:p>
    <w:p w14:paraId="259022B2" w14:textId="77777777" w:rsidR="002D12EB" w:rsidRPr="002D12EB" w:rsidRDefault="002D12EB" w:rsidP="002D12EB">
      <w:pPr>
        <w:ind w:left="170" w:right="113"/>
        <w:jc w:val="both"/>
        <w:rPr>
          <w:b/>
          <w:lang w:eastAsia="ro-RO"/>
        </w:rPr>
      </w:pPr>
    </w:p>
    <w:p w14:paraId="16A540AE" w14:textId="77777777" w:rsidR="00971378" w:rsidRPr="002D12EB" w:rsidRDefault="00971378" w:rsidP="002D12EB">
      <w:pPr>
        <w:ind w:left="170" w:right="113"/>
        <w:jc w:val="both"/>
        <w:rPr>
          <w:b/>
          <w:lang w:eastAsia="ro-RO"/>
        </w:rPr>
      </w:pPr>
      <w:r w:rsidRPr="002D12EB">
        <w:rPr>
          <w:b/>
          <w:lang w:eastAsia="ro-RO"/>
        </w:rPr>
        <w:t xml:space="preserve">        </w:t>
      </w:r>
      <w:r w:rsidRPr="002D12EB">
        <w:t>Având în vedere faptul  că, din eroare, în HCL nr. 58/26.04.2024 s-a greșit temeiul legal invocat și anume s-a indicat articolul 316 din  Codul Fiscal, articol care nu există, se impune îndreptarea erorilor din temeiurile juridice invocate în această hotărâre;</w:t>
      </w:r>
    </w:p>
    <w:p w14:paraId="5CAF190B" w14:textId="77777777" w:rsidR="00971378" w:rsidRPr="002D12EB" w:rsidRDefault="00971378" w:rsidP="002D12EB">
      <w:pPr>
        <w:ind w:left="170" w:right="113"/>
        <w:jc w:val="both"/>
        <w:rPr>
          <w:b/>
          <w:lang w:eastAsia="ro-RO"/>
        </w:rPr>
      </w:pPr>
      <w:r w:rsidRPr="002D12EB">
        <w:rPr>
          <w:b/>
          <w:lang w:eastAsia="ro-RO"/>
        </w:rPr>
        <w:t xml:space="preserve">          </w:t>
      </w:r>
      <w:r w:rsidRPr="002D12EB">
        <w:t>În temeiul prevederilor, art. 129 (1) coroborat cu art. 196 (1), lit. a", art. 243 alin.(1) lit.a) din Ordonanţa de Urgenţă nr.57/2019 privind Codul Administrativ;</w:t>
      </w:r>
    </w:p>
    <w:p w14:paraId="44609FED" w14:textId="77777777" w:rsidR="00971378" w:rsidRPr="002D12EB" w:rsidRDefault="00971378" w:rsidP="002D12EB">
      <w:pPr>
        <w:ind w:left="170" w:right="113"/>
        <w:jc w:val="both"/>
        <w:rPr>
          <w:b/>
        </w:rPr>
      </w:pPr>
    </w:p>
    <w:p w14:paraId="49E41446" w14:textId="77777777" w:rsidR="00971378" w:rsidRPr="002D12EB" w:rsidRDefault="00971378" w:rsidP="002D12EB">
      <w:pPr>
        <w:ind w:left="170" w:right="113"/>
        <w:jc w:val="center"/>
        <w:rPr>
          <w:b/>
        </w:rPr>
      </w:pPr>
      <w:r w:rsidRPr="002D12EB">
        <w:rPr>
          <w:b/>
        </w:rPr>
        <w:t>HOTĂRĂȘTE:</w:t>
      </w:r>
    </w:p>
    <w:p w14:paraId="4DEA9EB7" w14:textId="77777777" w:rsidR="00971378" w:rsidRPr="002D12EB" w:rsidRDefault="00971378" w:rsidP="002D12EB">
      <w:pPr>
        <w:ind w:left="170" w:right="113"/>
        <w:jc w:val="both"/>
        <w:rPr>
          <w:b/>
        </w:rPr>
      </w:pPr>
    </w:p>
    <w:p w14:paraId="3CD7B1CA" w14:textId="77777777" w:rsidR="00971378" w:rsidRPr="002D12EB" w:rsidRDefault="00971378" w:rsidP="002D12EB">
      <w:pPr>
        <w:suppressAutoHyphens w:val="0"/>
        <w:ind w:left="170" w:right="113"/>
        <w:jc w:val="both"/>
        <w:rPr>
          <w:color w:val="000000"/>
          <w:lang w:val="en-GB" w:eastAsia="en-GB"/>
        </w:rPr>
      </w:pPr>
      <w:r w:rsidRPr="002D12EB">
        <w:rPr>
          <w:b/>
          <w:bCs/>
          <w:color w:val="000000"/>
          <w:lang w:val="en-GB" w:eastAsia="en-GB"/>
        </w:rPr>
        <w:t xml:space="preserve">           Art.1</w:t>
      </w:r>
      <w:r w:rsidRPr="002D12EB">
        <w:rPr>
          <w:color w:val="000000"/>
          <w:lang w:val="en-GB" w:eastAsia="en-GB"/>
        </w:rPr>
        <w:t xml:space="preserve"> Se </w:t>
      </w:r>
      <w:proofErr w:type="spellStart"/>
      <w:r w:rsidRPr="002D12EB">
        <w:rPr>
          <w:color w:val="000000"/>
          <w:lang w:val="en-GB" w:eastAsia="en-GB"/>
        </w:rPr>
        <w:t>modifică</w:t>
      </w:r>
      <w:proofErr w:type="spellEnd"/>
      <w:r w:rsidRPr="002D12EB">
        <w:rPr>
          <w:color w:val="000000"/>
          <w:lang w:val="en-GB" w:eastAsia="en-GB"/>
        </w:rPr>
        <w:t xml:space="preserve"> </w:t>
      </w:r>
      <w:proofErr w:type="spellStart"/>
      <w:r w:rsidRPr="002D12EB">
        <w:rPr>
          <w:color w:val="000000"/>
          <w:lang w:val="en-GB" w:eastAsia="en-GB"/>
        </w:rPr>
        <w:t>și</w:t>
      </w:r>
      <w:proofErr w:type="spellEnd"/>
      <w:r w:rsidRPr="002D12EB">
        <w:rPr>
          <w:color w:val="000000"/>
          <w:lang w:val="en-GB" w:eastAsia="en-GB"/>
        </w:rPr>
        <w:t xml:space="preserve"> se </w:t>
      </w:r>
      <w:proofErr w:type="spellStart"/>
      <w:r w:rsidRPr="002D12EB">
        <w:rPr>
          <w:color w:val="000000"/>
          <w:lang w:val="en-GB" w:eastAsia="en-GB"/>
        </w:rPr>
        <w:t>completează</w:t>
      </w:r>
      <w:proofErr w:type="spellEnd"/>
      <w:r w:rsidRPr="002D12EB">
        <w:rPr>
          <w:color w:val="000000"/>
          <w:lang w:val="en-GB" w:eastAsia="en-GB"/>
        </w:rPr>
        <w:t xml:space="preserve"> </w:t>
      </w:r>
      <w:proofErr w:type="spellStart"/>
      <w:r w:rsidRPr="002D12EB">
        <w:rPr>
          <w:color w:val="000000"/>
          <w:lang w:val="en-GB" w:eastAsia="en-GB"/>
        </w:rPr>
        <w:t>temeiul</w:t>
      </w:r>
      <w:proofErr w:type="spellEnd"/>
      <w:r w:rsidRPr="002D12EB">
        <w:rPr>
          <w:color w:val="000000"/>
          <w:lang w:val="en-GB" w:eastAsia="en-GB"/>
        </w:rPr>
        <w:t xml:space="preserve"> legal al HCL nr. 58/2024, care </w:t>
      </w:r>
      <w:proofErr w:type="spellStart"/>
      <w:r w:rsidRPr="002D12EB">
        <w:rPr>
          <w:color w:val="000000"/>
          <w:lang w:val="en-GB" w:eastAsia="en-GB"/>
        </w:rPr>
        <w:t>va</w:t>
      </w:r>
      <w:proofErr w:type="spellEnd"/>
      <w:r w:rsidRPr="002D12EB">
        <w:rPr>
          <w:color w:val="000000"/>
          <w:lang w:val="en-GB" w:eastAsia="en-GB"/>
        </w:rPr>
        <w:t xml:space="preserve"> avea </w:t>
      </w:r>
      <w:proofErr w:type="spellStart"/>
      <w:r w:rsidRPr="002D12EB">
        <w:rPr>
          <w:color w:val="000000"/>
          <w:lang w:val="en-GB" w:eastAsia="en-GB"/>
        </w:rPr>
        <w:t>următorul</w:t>
      </w:r>
      <w:proofErr w:type="spellEnd"/>
      <w:r w:rsidRPr="002D12EB">
        <w:rPr>
          <w:color w:val="000000"/>
          <w:lang w:val="en-GB" w:eastAsia="en-GB"/>
        </w:rPr>
        <w:t xml:space="preserve"> </w:t>
      </w:r>
      <w:proofErr w:type="spellStart"/>
      <w:r w:rsidRPr="002D12EB">
        <w:rPr>
          <w:color w:val="000000"/>
          <w:lang w:val="en-GB" w:eastAsia="en-GB"/>
        </w:rPr>
        <w:t>cuprins</w:t>
      </w:r>
      <w:proofErr w:type="spellEnd"/>
      <w:r w:rsidRPr="002D12EB">
        <w:rPr>
          <w:color w:val="000000"/>
          <w:lang w:val="en-GB" w:eastAsia="en-GB"/>
        </w:rPr>
        <w:t>:</w:t>
      </w:r>
    </w:p>
    <w:p w14:paraId="39CC6E05" w14:textId="77777777" w:rsidR="00971378" w:rsidRPr="002D12EB" w:rsidRDefault="00971378" w:rsidP="002D12EB">
      <w:pPr>
        <w:ind w:left="170" w:right="113"/>
        <w:jc w:val="both"/>
        <w:rPr>
          <w:b/>
          <w:i/>
          <w:iCs/>
          <w:lang w:eastAsia="ro-RO"/>
        </w:rPr>
      </w:pPr>
      <w:r w:rsidRPr="002D12EB">
        <w:rPr>
          <w:b/>
          <w:lang w:eastAsia="ro-RO"/>
        </w:rPr>
        <w:t xml:space="preserve">             ”</w:t>
      </w:r>
      <w:r w:rsidRPr="002D12EB">
        <w:rPr>
          <w:b/>
          <w:i/>
          <w:iCs/>
          <w:lang w:eastAsia="ro-RO"/>
        </w:rPr>
        <w:t>Ținând cont de:</w:t>
      </w:r>
    </w:p>
    <w:p w14:paraId="72A59546" w14:textId="77777777" w:rsidR="00971378" w:rsidRPr="002D12EB" w:rsidRDefault="00971378" w:rsidP="002D12EB">
      <w:pPr>
        <w:numPr>
          <w:ilvl w:val="0"/>
          <w:numId w:val="25"/>
        </w:numPr>
        <w:ind w:left="170" w:right="113"/>
        <w:jc w:val="both"/>
        <w:rPr>
          <w:b/>
          <w:i/>
          <w:iCs/>
          <w:lang w:eastAsia="ro-RO"/>
        </w:rPr>
      </w:pPr>
      <w:r w:rsidRPr="002D12EB">
        <w:rPr>
          <w:i/>
          <w:iCs/>
        </w:rPr>
        <w:t>Art. 10 alin.(3) din  Legea 46/2008 privind Codul Silvic, republicată;</w:t>
      </w:r>
    </w:p>
    <w:p w14:paraId="555C8801" w14:textId="77777777" w:rsidR="00971378" w:rsidRPr="002D12EB" w:rsidRDefault="00971378" w:rsidP="002D12EB">
      <w:pPr>
        <w:numPr>
          <w:ilvl w:val="0"/>
          <w:numId w:val="25"/>
        </w:numPr>
        <w:ind w:left="170" w:right="113"/>
        <w:jc w:val="both"/>
        <w:rPr>
          <w:b/>
          <w:i/>
          <w:iCs/>
          <w:lang w:eastAsia="ro-RO"/>
        </w:rPr>
      </w:pPr>
      <w:r w:rsidRPr="002D12EB">
        <w:rPr>
          <w:i/>
          <w:iCs/>
        </w:rPr>
        <w:t>Art. 316 din Legea nr. 227/2015 privind Codul Fiscal;</w:t>
      </w:r>
    </w:p>
    <w:p w14:paraId="2A7AA8F6" w14:textId="121BC811" w:rsidR="00971378" w:rsidRPr="002D12EB" w:rsidRDefault="00971378" w:rsidP="002D12EB">
      <w:pPr>
        <w:numPr>
          <w:ilvl w:val="0"/>
          <w:numId w:val="25"/>
        </w:numPr>
        <w:ind w:left="170" w:right="113"/>
        <w:jc w:val="both"/>
        <w:rPr>
          <w:b/>
          <w:i/>
          <w:iCs/>
          <w:lang w:eastAsia="ro-RO"/>
        </w:rPr>
      </w:pPr>
      <w:r w:rsidRPr="002D12EB">
        <w:rPr>
          <w:i/>
          <w:iCs/>
        </w:rPr>
        <w:t>Art. 129 alin. (1), alin. (2) lit. c), alin. (6) lit. a), art. 196 alin. (1) lit. a) din OUG nr. 57/2019 privind Codul Administrativ;</w:t>
      </w:r>
      <w:r w:rsidRPr="002D12EB">
        <w:rPr>
          <w:i/>
          <w:iCs/>
          <w:color w:val="000000"/>
          <w:lang w:val="en-GB" w:eastAsia="en-GB"/>
        </w:rPr>
        <w:t xml:space="preserve">  </w:t>
      </w:r>
    </w:p>
    <w:p w14:paraId="2CDC17DF" w14:textId="77777777" w:rsidR="002D12EB" w:rsidRDefault="00971378" w:rsidP="002D12EB">
      <w:pPr>
        <w:ind w:left="170" w:right="113"/>
        <w:jc w:val="both"/>
        <w:rPr>
          <w:b/>
          <w:bCs/>
          <w:color w:val="000000"/>
          <w:lang w:val="en-GB" w:eastAsia="en-GB"/>
        </w:rPr>
      </w:pPr>
      <w:r w:rsidRPr="002D12EB">
        <w:rPr>
          <w:b/>
          <w:bCs/>
          <w:color w:val="000000"/>
          <w:lang w:val="en-GB" w:eastAsia="en-GB"/>
        </w:rPr>
        <w:lastRenderedPageBreak/>
        <w:t xml:space="preserve">          </w:t>
      </w:r>
      <w:bookmarkStart w:id="2" w:name="_Hlk161132933"/>
    </w:p>
    <w:p w14:paraId="36DD6B61" w14:textId="77777777" w:rsidR="002D12EB" w:rsidRDefault="002D12EB" w:rsidP="002D12EB">
      <w:pPr>
        <w:ind w:right="113"/>
        <w:jc w:val="both"/>
        <w:rPr>
          <w:b/>
          <w:bCs/>
          <w:color w:val="000000"/>
          <w:lang w:val="en-GB" w:eastAsia="en-GB"/>
        </w:rPr>
      </w:pPr>
    </w:p>
    <w:p w14:paraId="53EB4598" w14:textId="77777777" w:rsidR="002D12EB" w:rsidRDefault="002D12EB" w:rsidP="002D12EB">
      <w:pPr>
        <w:ind w:right="113"/>
        <w:jc w:val="both"/>
        <w:rPr>
          <w:b/>
          <w:bCs/>
          <w:color w:val="000000"/>
          <w:lang w:val="en-GB" w:eastAsia="en-GB"/>
        </w:rPr>
      </w:pPr>
    </w:p>
    <w:p w14:paraId="4BEEEB60" w14:textId="03D9BD3A" w:rsidR="002D12EB" w:rsidRPr="002D12EB" w:rsidRDefault="002D12EB" w:rsidP="002D12EB">
      <w:pPr>
        <w:ind w:left="170" w:right="113"/>
        <w:jc w:val="both"/>
        <w:rPr>
          <w:color w:val="000000"/>
          <w:lang w:val="en-GB" w:eastAsia="en-GB"/>
        </w:rPr>
      </w:pPr>
      <w:r>
        <w:rPr>
          <w:b/>
          <w:bCs/>
          <w:color w:val="000000"/>
          <w:lang w:val="en-GB" w:eastAsia="en-GB"/>
        </w:rPr>
        <w:t xml:space="preserve">          </w:t>
      </w:r>
      <w:proofErr w:type="spellStart"/>
      <w:r w:rsidR="00971378" w:rsidRPr="002D12EB">
        <w:rPr>
          <w:b/>
          <w:bCs/>
          <w:color w:val="000000"/>
          <w:lang w:val="en-GB" w:eastAsia="en-GB"/>
        </w:rPr>
        <w:t>Art.II</w:t>
      </w:r>
      <w:proofErr w:type="spellEnd"/>
      <w:r w:rsidR="00971378" w:rsidRPr="002D12EB">
        <w:rPr>
          <w:b/>
          <w:bCs/>
          <w:color w:val="000000"/>
          <w:lang w:val="en-GB" w:eastAsia="en-GB"/>
        </w:rPr>
        <w:t>.</w:t>
      </w:r>
      <w:r w:rsidR="00971378" w:rsidRPr="002D12EB">
        <w:rPr>
          <w:color w:val="000000"/>
          <w:lang w:val="en-GB" w:eastAsia="en-GB"/>
        </w:rPr>
        <w:t xml:space="preserve">  </w:t>
      </w:r>
      <w:bookmarkEnd w:id="2"/>
      <w:proofErr w:type="spellStart"/>
      <w:r w:rsidR="00971378" w:rsidRPr="002D12EB">
        <w:rPr>
          <w:color w:val="000000"/>
          <w:lang w:val="en-GB" w:eastAsia="en-GB"/>
        </w:rPr>
        <w:t>Celelalte</w:t>
      </w:r>
      <w:proofErr w:type="spellEnd"/>
      <w:r w:rsidR="00971378" w:rsidRPr="002D12EB">
        <w:rPr>
          <w:color w:val="000000"/>
          <w:lang w:val="en-GB" w:eastAsia="en-GB"/>
        </w:rPr>
        <w:t xml:space="preserve"> </w:t>
      </w:r>
      <w:proofErr w:type="spellStart"/>
      <w:r w:rsidR="00971378" w:rsidRPr="002D12EB">
        <w:rPr>
          <w:color w:val="000000"/>
          <w:lang w:val="en-GB" w:eastAsia="en-GB"/>
        </w:rPr>
        <w:t>articole</w:t>
      </w:r>
      <w:proofErr w:type="spellEnd"/>
      <w:r w:rsidR="00971378" w:rsidRPr="002D12EB">
        <w:rPr>
          <w:color w:val="000000"/>
          <w:lang w:val="en-GB" w:eastAsia="en-GB"/>
        </w:rPr>
        <w:t xml:space="preserve"> ale HCL nr. 58/2024 </w:t>
      </w:r>
      <w:proofErr w:type="spellStart"/>
      <w:r w:rsidR="00971378" w:rsidRPr="002D12EB">
        <w:rPr>
          <w:color w:val="000000"/>
          <w:lang w:val="en-GB" w:eastAsia="en-GB"/>
        </w:rPr>
        <w:t>rămân</w:t>
      </w:r>
      <w:proofErr w:type="spellEnd"/>
      <w:r w:rsidR="00971378" w:rsidRPr="002D12EB">
        <w:rPr>
          <w:color w:val="000000"/>
          <w:lang w:val="en-GB" w:eastAsia="en-GB"/>
        </w:rPr>
        <w:t xml:space="preserve"> </w:t>
      </w:r>
      <w:proofErr w:type="spellStart"/>
      <w:r w:rsidR="00971378" w:rsidRPr="002D12EB">
        <w:rPr>
          <w:color w:val="000000"/>
          <w:lang w:val="en-GB" w:eastAsia="en-GB"/>
        </w:rPr>
        <w:t>neschimbate</w:t>
      </w:r>
      <w:proofErr w:type="spellEnd"/>
      <w:r w:rsidR="00971378" w:rsidRPr="002D12EB">
        <w:rPr>
          <w:color w:val="000000"/>
          <w:lang w:val="en-GB" w:eastAsia="en-GB"/>
        </w:rPr>
        <w:t>.</w:t>
      </w:r>
    </w:p>
    <w:p w14:paraId="41BBD63C" w14:textId="77777777" w:rsidR="002D12EB" w:rsidRPr="0052389B" w:rsidRDefault="00971378" w:rsidP="002D12EB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2D12EB">
        <w:rPr>
          <w:b/>
          <w:bCs/>
          <w:lang w:val="en-US" w:eastAsia="en-US"/>
        </w:rPr>
        <w:t xml:space="preserve">          </w:t>
      </w:r>
      <w:proofErr w:type="spellStart"/>
      <w:r w:rsidRPr="002D12EB">
        <w:rPr>
          <w:b/>
          <w:bCs/>
          <w:lang w:val="en-US" w:eastAsia="en-US"/>
        </w:rPr>
        <w:t>Art.IV</w:t>
      </w:r>
      <w:proofErr w:type="spellEnd"/>
      <w:r w:rsidRPr="002D12EB">
        <w:rPr>
          <w:b/>
          <w:bCs/>
          <w:lang w:val="en-US" w:eastAsia="en-US"/>
        </w:rPr>
        <w:t xml:space="preserve">. </w:t>
      </w:r>
      <w:proofErr w:type="spellStart"/>
      <w:r w:rsidRPr="002D12EB">
        <w:rPr>
          <w:lang w:val="en-US" w:eastAsia="en-US"/>
        </w:rPr>
        <w:t>Prezenta</w:t>
      </w:r>
      <w:proofErr w:type="spellEnd"/>
      <w:r w:rsidRPr="002D12EB">
        <w:rPr>
          <w:lang w:val="en-US" w:eastAsia="en-US"/>
        </w:rPr>
        <w:t xml:space="preserve"> </w:t>
      </w:r>
      <w:proofErr w:type="spellStart"/>
      <w:r w:rsidRPr="002D12EB">
        <w:rPr>
          <w:lang w:val="en-US" w:eastAsia="en-US"/>
        </w:rPr>
        <w:t>hotărâre</w:t>
      </w:r>
      <w:proofErr w:type="spellEnd"/>
      <w:r w:rsidRPr="002D12EB">
        <w:rPr>
          <w:lang w:val="en-US" w:eastAsia="en-US"/>
        </w:rPr>
        <w:t xml:space="preserve"> se </w:t>
      </w:r>
      <w:proofErr w:type="spellStart"/>
      <w:r w:rsidRPr="002D12EB">
        <w:rPr>
          <w:lang w:val="en-US" w:eastAsia="en-US"/>
        </w:rPr>
        <w:t>comunică</w:t>
      </w:r>
      <w:proofErr w:type="spellEnd"/>
      <w:r w:rsidRPr="002D12EB">
        <w:rPr>
          <w:lang w:val="en-US" w:eastAsia="en-US"/>
        </w:rPr>
        <w:t xml:space="preserve">: </w:t>
      </w:r>
      <w:proofErr w:type="spellStart"/>
      <w:r w:rsidRPr="002D12EB">
        <w:rPr>
          <w:lang w:val="en-US" w:eastAsia="en-US"/>
        </w:rPr>
        <w:t>Instituţiei</w:t>
      </w:r>
      <w:proofErr w:type="spellEnd"/>
      <w:r w:rsidRPr="002D12EB">
        <w:rPr>
          <w:lang w:val="en-US" w:eastAsia="en-US"/>
        </w:rPr>
        <w:t xml:space="preserve">  </w:t>
      </w:r>
      <w:proofErr w:type="spellStart"/>
      <w:r w:rsidRPr="002D12EB">
        <w:rPr>
          <w:lang w:val="en-US" w:eastAsia="en-US"/>
        </w:rPr>
        <w:t>Prefectului</w:t>
      </w:r>
      <w:proofErr w:type="spellEnd"/>
      <w:r w:rsidRPr="002D12EB">
        <w:rPr>
          <w:lang w:val="en-US" w:eastAsia="en-US"/>
        </w:rPr>
        <w:t xml:space="preserve"> -  </w:t>
      </w:r>
      <w:proofErr w:type="spellStart"/>
      <w:r w:rsidRPr="002D12EB">
        <w:rPr>
          <w:lang w:val="en-US" w:eastAsia="en-US"/>
        </w:rPr>
        <w:t>judeţului</w:t>
      </w:r>
      <w:proofErr w:type="spellEnd"/>
      <w:r w:rsidRPr="002D12EB">
        <w:rPr>
          <w:lang w:val="en-US" w:eastAsia="en-US"/>
        </w:rPr>
        <w:t xml:space="preserve"> Alba; </w:t>
      </w:r>
      <w:proofErr w:type="spellStart"/>
      <w:r w:rsidRPr="002D12EB">
        <w:rPr>
          <w:lang w:val="en-US" w:eastAsia="en-US"/>
        </w:rPr>
        <w:t>Primarului</w:t>
      </w:r>
      <w:proofErr w:type="spellEnd"/>
      <w:r w:rsidRPr="002D12EB">
        <w:rPr>
          <w:lang w:val="en-US" w:eastAsia="en-US"/>
        </w:rPr>
        <w:t xml:space="preserve"> </w:t>
      </w:r>
      <w:proofErr w:type="spellStart"/>
      <w:r w:rsidRPr="002D12EB">
        <w:rPr>
          <w:lang w:val="en-US" w:eastAsia="en-US"/>
        </w:rPr>
        <w:t>Comunei</w:t>
      </w:r>
      <w:proofErr w:type="spellEnd"/>
      <w:r w:rsidRPr="002D12EB">
        <w:rPr>
          <w:lang w:val="en-US" w:eastAsia="en-US"/>
        </w:rPr>
        <w:t xml:space="preserve"> </w:t>
      </w:r>
      <w:proofErr w:type="spellStart"/>
      <w:r w:rsidRPr="002D12EB">
        <w:rPr>
          <w:lang w:val="en-US" w:eastAsia="en-US"/>
        </w:rPr>
        <w:t>Săsciori</w:t>
      </w:r>
      <w:proofErr w:type="spellEnd"/>
      <w:r w:rsidRPr="002D12EB">
        <w:rPr>
          <w:lang w:val="en-US" w:eastAsia="en-US"/>
        </w:rPr>
        <w:t xml:space="preserve">; </w:t>
      </w:r>
      <w:proofErr w:type="spellStart"/>
      <w:r w:rsidRPr="002D12EB">
        <w:rPr>
          <w:lang w:val="en-US" w:eastAsia="en-US"/>
        </w:rPr>
        <w:t>Compartimentului</w:t>
      </w:r>
      <w:proofErr w:type="spellEnd"/>
      <w:r w:rsidRPr="002D12EB">
        <w:rPr>
          <w:lang w:val="en-US" w:eastAsia="en-US"/>
        </w:rPr>
        <w:t xml:space="preserve"> </w:t>
      </w:r>
      <w:proofErr w:type="spellStart"/>
      <w:r w:rsidRPr="002D12EB">
        <w:rPr>
          <w:color w:val="000000"/>
          <w:lang w:val="en-GB" w:eastAsia="en-GB"/>
        </w:rPr>
        <w:t>contabilitate</w:t>
      </w:r>
      <w:proofErr w:type="spellEnd"/>
      <w:r w:rsidRPr="002D12EB">
        <w:rPr>
          <w:color w:val="000000"/>
          <w:lang w:val="en-GB" w:eastAsia="en-GB"/>
        </w:rPr>
        <w:t xml:space="preserve">, </w:t>
      </w:r>
      <w:proofErr w:type="spellStart"/>
      <w:r w:rsidRPr="002D12EB">
        <w:rPr>
          <w:color w:val="000000"/>
          <w:lang w:val="en-GB" w:eastAsia="en-GB"/>
        </w:rPr>
        <w:t>buget-finanţe</w:t>
      </w:r>
      <w:proofErr w:type="spellEnd"/>
      <w:r w:rsidRPr="002D12EB">
        <w:rPr>
          <w:color w:val="000000"/>
          <w:lang w:val="en-GB" w:eastAsia="en-GB"/>
        </w:rPr>
        <w:t xml:space="preserve">,  </w:t>
      </w:r>
      <w:proofErr w:type="spellStart"/>
      <w:r w:rsidRPr="002D12EB">
        <w:rPr>
          <w:color w:val="000000"/>
          <w:lang w:val="en-GB" w:eastAsia="en-GB"/>
        </w:rPr>
        <w:t>impozite</w:t>
      </w:r>
      <w:proofErr w:type="spellEnd"/>
      <w:r w:rsidRPr="002D12EB">
        <w:rPr>
          <w:color w:val="000000"/>
          <w:lang w:val="en-GB" w:eastAsia="en-GB"/>
        </w:rPr>
        <w:t xml:space="preserve"> </w:t>
      </w:r>
      <w:proofErr w:type="spellStart"/>
      <w:r w:rsidRPr="002D12EB">
        <w:rPr>
          <w:color w:val="000000"/>
          <w:lang w:val="en-GB" w:eastAsia="en-GB"/>
        </w:rPr>
        <w:t>şi</w:t>
      </w:r>
      <w:proofErr w:type="spellEnd"/>
      <w:r w:rsidRPr="002D12EB">
        <w:rPr>
          <w:color w:val="000000"/>
          <w:lang w:val="en-GB" w:eastAsia="en-GB"/>
        </w:rPr>
        <w:t xml:space="preserve"> </w:t>
      </w:r>
      <w:proofErr w:type="spellStart"/>
      <w:r w:rsidRPr="002D12EB">
        <w:rPr>
          <w:color w:val="000000"/>
          <w:lang w:val="en-GB" w:eastAsia="en-GB"/>
        </w:rPr>
        <w:t>taxe</w:t>
      </w:r>
      <w:proofErr w:type="spellEnd"/>
      <w:r w:rsidR="002D12EB">
        <w:rPr>
          <w:rFonts w:eastAsia="Calibri"/>
          <w:b/>
          <w:bCs/>
          <w:i/>
          <w:iCs/>
          <w:lang w:val="it-IT" w:eastAsia="en-US"/>
        </w:rPr>
        <w:t xml:space="preserve"> </w:t>
      </w:r>
      <w:r w:rsidR="002D12EB" w:rsidRPr="000D4CD8">
        <w:rPr>
          <w:color w:val="000000"/>
          <w:lang w:eastAsia="ro-RO"/>
        </w:rPr>
        <w:t xml:space="preserve">și se afișază pe siteul </w:t>
      </w:r>
      <w:r w:rsidR="002D12EB">
        <w:fldChar w:fldCharType="begin"/>
      </w:r>
      <w:r w:rsidR="002D12EB">
        <w:instrText>HYPERLINK "http://www.comunasasciori.ro"</w:instrText>
      </w:r>
      <w:r w:rsidR="002D12EB">
        <w:fldChar w:fldCharType="separate"/>
      </w:r>
      <w:r w:rsidR="002D12EB" w:rsidRPr="000D4CD8">
        <w:rPr>
          <w:rStyle w:val="Hyperlink"/>
          <w:lang w:eastAsia="ro-RO"/>
        </w:rPr>
        <w:t>www.comunasasciori.ro</w:t>
      </w:r>
      <w:r w:rsidR="002D12EB">
        <w:rPr>
          <w:rStyle w:val="Hyperlink"/>
          <w:lang w:eastAsia="ro-RO"/>
        </w:rPr>
        <w:fldChar w:fldCharType="end"/>
      </w:r>
      <w:r w:rsidR="002D12EB" w:rsidRPr="000D4CD8">
        <w:rPr>
          <w:color w:val="000000"/>
          <w:lang w:eastAsia="ro-RO"/>
        </w:rPr>
        <w:t xml:space="preserve"> și la avizierul Primăriei.</w:t>
      </w:r>
    </w:p>
    <w:p w14:paraId="1B933DB9" w14:textId="5E169110" w:rsidR="00971378" w:rsidRPr="002D12EB" w:rsidRDefault="00971378" w:rsidP="002D12EB">
      <w:pPr>
        <w:tabs>
          <w:tab w:val="left" w:pos="1134"/>
        </w:tabs>
        <w:suppressAutoHyphens w:val="0"/>
        <w:ind w:left="170" w:right="113"/>
        <w:jc w:val="both"/>
        <w:rPr>
          <w:rFonts w:eastAsia="Calibri"/>
          <w:lang w:val="it-IT" w:eastAsia="en-US"/>
        </w:rPr>
      </w:pPr>
    </w:p>
    <w:p w14:paraId="7AB3B29A" w14:textId="77777777" w:rsidR="00971378" w:rsidRPr="002D12EB" w:rsidRDefault="00971378" w:rsidP="002D12EB">
      <w:pPr>
        <w:tabs>
          <w:tab w:val="left" w:pos="1134"/>
        </w:tabs>
        <w:suppressAutoHyphens w:val="0"/>
        <w:ind w:left="170" w:right="113"/>
        <w:jc w:val="both"/>
        <w:rPr>
          <w:rFonts w:eastAsia="Calibri"/>
          <w:b/>
          <w:bCs/>
          <w:i/>
          <w:iCs/>
          <w:lang w:val="it-IT" w:eastAsia="en-US"/>
        </w:rPr>
      </w:pPr>
    </w:p>
    <w:p w14:paraId="3DFB9712" w14:textId="77777777" w:rsidR="00984F55" w:rsidRPr="002D12EB" w:rsidRDefault="00984F55" w:rsidP="002D12EB">
      <w:pPr>
        <w:pStyle w:val="ListParagraph"/>
        <w:widowControl w:val="0"/>
        <w:spacing w:after="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74A355D8" w:rsidR="00196E22" w:rsidRPr="002D12EB" w:rsidRDefault="002A541A" w:rsidP="002D12EB">
      <w:pPr>
        <w:ind w:left="170" w:right="113" w:hanging="360"/>
        <w:jc w:val="both"/>
      </w:pPr>
      <w:r w:rsidRPr="002D12EB">
        <w:t xml:space="preserve">                                                  Săsciori, </w:t>
      </w:r>
      <w:r w:rsidR="00ED7A91" w:rsidRPr="002D12EB">
        <w:t>29 august</w:t>
      </w:r>
      <w:r w:rsidR="00AF716D" w:rsidRPr="002D12EB">
        <w:t xml:space="preserve"> </w:t>
      </w:r>
      <w:r w:rsidRPr="002D12EB">
        <w:t xml:space="preserve"> 2024</w:t>
      </w:r>
    </w:p>
    <w:p w14:paraId="6CE4AB5C" w14:textId="77777777" w:rsidR="007019F7" w:rsidRPr="002D12EB" w:rsidRDefault="007019F7" w:rsidP="002D12EB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1E37DBC0" w14:textId="77777777" w:rsidR="0052389B" w:rsidRPr="002D12EB" w:rsidRDefault="0052389B" w:rsidP="002D12EB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2D12EB" w:rsidRDefault="00E70A1F" w:rsidP="002D12EB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2D12EB">
        <w:t xml:space="preserve">   </w:t>
      </w:r>
      <w:r w:rsidR="00483E9A" w:rsidRPr="002D12EB">
        <w:t xml:space="preserve">    </w:t>
      </w:r>
      <w:r w:rsidR="002812FF" w:rsidRPr="002D12EB">
        <w:t>Preşedinte</w:t>
      </w:r>
      <w:r w:rsidR="00F73690" w:rsidRPr="002D12EB">
        <w:t xml:space="preserve"> de şedință</w:t>
      </w:r>
      <w:r w:rsidR="00814F4D" w:rsidRPr="002D12EB">
        <w:t>,</w:t>
      </w:r>
      <w:r w:rsidR="00F73690" w:rsidRPr="002D12EB">
        <w:t xml:space="preserve">                    </w:t>
      </w:r>
      <w:r w:rsidR="002812FF" w:rsidRPr="002D12EB">
        <w:t xml:space="preserve">   </w:t>
      </w:r>
      <w:r w:rsidR="00F73690" w:rsidRPr="002D12EB">
        <w:t xml:space="preserve">      </w:t>
      </w:r>
      <w:r w:rsidR="002812FF" w:rsidRPr="002D12EB">
        <w:t xml:space="preserve"> </w:t>
      </w:r>
      <w:r w:rsidR="00814F4D" w:rsidRPr="002D12EB">
        <w:t xml:space="preserve">                </w:t>
      </w:r>
      <w:r w:rsidRPr="002D12EB">
        <w:t xml:space="preserve"> </w:t>
      </w:r>
      <w:r w:rsidR="002812FF" w:rsidRPr="002D12EB">
        <w:t>Contrasemnează pentru legalitate,</w:t>
      </w:r>
    </w:p>
    <w:p w14:paraId="731E2906" w14:textId="613AC52E" w:rsidR="002812FF" w:rsidRPr="002D12EB" w:rsidRDefault="00F368DF" w:rsidP="002D12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2D12E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2D12EB">
        <w:rPr>
          <w:rFonts w:ascii="Times New Roman" w:hAnsi="Times New Roman" w:cs="Times New Roman"/>
          <w:sz w:val="24"/>
          <w:szCs w:val="24"/>
        </w:rPr>
        <w:t xml:space="preserve">    </w:t>
      </w:r>
      <w:r w:rsidRPr="002D12EB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2D12E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D12EB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4938E945" w:rsidR="00984F55" w:rsidRPr="002D12EB" w:rsidRDefault="00F368DF" w:rsidP="002D12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2D12EB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 w:rsidRPr="002D12EB">
        <w:rPr>
          <w:rFonts w:ascii="Times New Roman" w:hAnsi="Times New Roman" w:cs="Times New Roman"/>
          <w:sz w:val="24"/>
          <w:szCs w:val="24"/>
        </w:rPr>
        <w:t xml:space="preserve"> </w:t>
      </w:r>
      <w:r w:rsidR="00ED7A91" w:rsidRPr="002D12EB">
        <w:rPr>
          <w:rFonts w:ascii="Times New Roman" w:hAnsi="Times New Roman" w:cs="Times New Roman"/>
          <w:sz w:val="24"/>
          <w:szCs w:val="24"/>
        </w:rPr>
        <w:t>Pintilie Nicolae Florian</w:t>
      </w:r>
      <w:r w:rsidR="00557D56" w:rsidRPr="002D12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 w:rsidRPr="002D12EB">
        <w:rPr>
          <w:rFonts w:ascii="Times New Roman" w:hAnsi="Times New Roman" w:cs="Times New Roman"/>
          <w:sz w:val="24"/>
          <w:szCs w:val="24"/>
        </w:rPr>
        <w:t xml:space="preserve">  </w:t>
      </w:r>
      <w:r w:rsidRPr="002D12EB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2D12EB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Pr="002D12EB" w:rsidRDefault="00482C54" w:rsidP="002D12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2D12EB" w:rsidRDefault="00482C54" w:rsidP="002D12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Pr="002D12EB" w:rsidRDefault="00482C54" w:rsidP="002D12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Pr="002D12EB" w:rsidRDefault="00482C54" w:rsidP="002D12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Pr="002D12EB" w:rsidRDefault="00482C54" w:rsidP="002D12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Pr="002D12EB" w:rsidRDefault="00482C54" w:rsidP="002D12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Pr="002D12EB" w:rsidRDefault="00482C54" w:rsidP="002D12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Default="0001405D" w:rsidP="0001405D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p w14:paraId="49AC101F" w14:textId="77777777" w:rsidR="0001405D" w:rsidRPr="00C20597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C20597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ECA97E" w14:textId="77777777" w:rsidR="00EA4931" w:rsidRDefault="00EA4931" w:rsidP="007F56BF">
      <w:r>
        <w:separator/>
      </w:r>
    </w:p>
  </w:endnote>
  <w:endnote w:type="continuationSeparator" w:id="0">
    <w:p w14:paraId="60EFC6FA" w14:textId="77777777" w:rsidR="00EA4931" w:rsidRDefault="00EA4931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28327" w14:textId="77777777" w:rsidR="00EA4931" w:rsidRDefault="00EA4931" w:rsidP="007F56BF">
      <w:r>
        <w:separator/>
      </w:r>
    </w:p>
  </w:footnote>
  <w:footnote w:type="continuationSeparator" w:id="0">
    <w:p w14:paraId="077425EF" w14:textId="77777777" w:rsidR="00EA4931" w:rsidRDefault="00EA4931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B7416"/>
    <w:multiLevelType w:val="hybridMultilevel"/>
    <w:tmpl w:val="7A3A67EE"/>
    <w:lvl w:ilvl="0" w:tplc="185E0F4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0"/>
  </w:num>
  <w:num w:numId="8" w16cid:durableId="1214586510">
    <w:abstractNumId w:val="19"/>
  </w:num>
  <w:num w:numId="9" w16cid:durableId="1335453008">
    <w:abstractNumId w:val="8"/>
  </w:num>
  <w:num w:numId="10" w16cid:durableId="2091928980">
    <w:abstractNumId w:val="16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4"/>
  </w:num>
  <w:num w:numId="13" w16cid:durableId="1877888463">
    <w:abstractNumId w:val="11"/>
  </w:num>
  <w:num w:numId="14" w16cid:durableId="1332223145">
    <w:abstractNumId w:val="15"/>
  </w:num>
  <w:num w:numId="15" w16cid:durableId="2083792098">
    <w:abstractNumId w:val="5"/>
  </w:num>
  <w:num w:numId="16" w16cid:durableId="440688676">
    <w:abstractNumId w:val="13"/>
  </w:num>
  <w:num w:numId="17" w16cid:durableId="1445035595">
    <w:abstractNumId w:val="6"/>
  </w:num>
  <w:num w:numId="18" w16cid:durableId="332755955">
    <w:abstractNumId w:val="9"/>
  </w:num>
  <w:num w:numId="19" w16cid:durableId="1302465137">
    <w:abstractNumId w:val="12"/>
  </w:num>
  <w:num w:numId="20" w16cid:durableId="1071349180">
    <w:abstractNumId w:val="7"/>
  </w:num>
  <w:num w:numId="21" w16cid:durableId="1273514370">
    <w:abstractNumId w:val="18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8"/>
  </w:num>
  <w:num w:numId="24" w16cid:durableId="45379353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09256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12EA"/>
    <w:rsid w:val="00004979"/>
    <w:rsid w:val="0001405D"/>
    <w:rsid w:val="00020A52"/>
    <w:rsid w:val="00021B2D"/>
    <w:rsid w:val="00024B83"/>
    <w:rsid w:val="000431C8"/>
    <w:rsid w:val="000578D8"/>
    <w:rsid w:val="000773C8"/>
    <w:rsid w:val="000857FA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2EB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74094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7D85"/>
    <w:rsid w:val="006B58BF"/>
    <w:rsid w:val="006D45CD"/>
    <w:rsid w:val="006D7259"/>
    <w:rsid w:val="006E7D2C"/>
    <w:rsid w:val="006F78F0"/>
    <w:rsid w:val="007019F7"/>
    <w:rsid w:val="007151B7"/>
    <w:rsid w:val="007353AD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267D3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2140D"/>
    <w:rsid w:val="00931649"/>
    <w:rsid w:val="00934D69"/>
    <w:rsid w:val="00940104"/>
    <w:rsid w:val="00943AC4"/>
    <w:rsid w:val="00954435"/>
    <w:rsid w:val="0096785F"/>
    <w:rsid w:val="00967B1B"/>
    <w:rsid w:val="00971378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AB0"/>
    <w:rsid w:val="00D75C26"/>
    <w:rsid w:val="00D77103"/>
    <w:rsid w:val="00D87798"/>
    <w:rsid w:val="00D95BDB"/>
    <w:rsid w:val="00DA7D2A"/>
    <w:rsid w:val="00DB4460"/>
    <w:rsid w:val="00DC2A42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A4931"/>
    <w:rsid w:val="00EC5FBF"/>
    <w:rsid w:val="00EC745F"/>
    <w:rsid w:val="00ED7A91"/>
    <w:rsid w:val="00EE0D96"/>
    <w:rsid w:val="00EE30B9"/>
    <w:rsid w:val="00EE5192"/>
    <w:rsid w:val="00EE6329"/>
    <w:rsid w:val="00F1085A"/>
    <w:rsid w:val="00F362A8"/>
    <w:rsid w:val="00F368DF"/>
    <w:rsid w:val="00F4088D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2024-08-08T07:20:00Z</cp:lastPrinted>
  <dcterms:created xsi:type="dcterms:W3CDTF">2024-08-29T08:35:00Z</dcterms:created>
  <dcterms:modified xsi:type="dcterms:W3CDTF">2024-08-29T08:40:00Z</dcterms:modified>
</cp:coreProperties>
</file>