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3D23B7" w:rsidRDefault="00196E22" w:rsidP="003D23B7">
      <w:pPr>
        <w:ind w:left="170" w:right="113"/>
        <w:jc w:val="both"/>
      </w:pPr>
    </w:p>
    <w:p w14:paraId="108D1268" w14:textId="4E1E8225" w:rsidR="00DB4460" w:rsidRPr="003D23B7" w:rsidRDefault="00DB4460" w:rsidP="003D23B7">
      <w:pPr>
        <w:ind w:left="170" w:right="113"/>
        <w:jc w:val="both"/>
        <w:rPr>
          <w:b/>
        </w:rPr>
      </w:pPr>
      <w:r w:rsidRPr="003D23B7">
        <w:t xml:space="preserve">                                             </w:t>
      </w:r>
      <w:r w:rsidR="007F56BF" w:rsidRPr="003D23B7">
        <w:rPr>
          <w:b/>
        </w:rPr>
        <w:t>HOTĂRÂREA</w:t>
      </w:r>
      <w:r w:rsidR="00557DE1" w:rsidRPr="003D23B7">
        <w:rPr>
          <w:b/>
        </w:rPr>
        <w:t xml:space="preserve"> </w:t>
      </w:r>
      <w:r w:rsidR="0075154B" w:rsidRPr="003D23B7">
        <w:rPr>
          <w:b/>
        </w:rPr>
        <w:t>nr.</w:t>
      </w:r>
      <w:r w:rsidR="00795941" w:rsidRPr="003D23B7">
        <w:rPr>
          <w:b/>
        </w:rPr>
        <w:t xml:space="preserve"> </w:t>
      </w:r>
      <w:r w:rsidR="00DA5EB5" w:rsidRPr="003D23B7">
        <w:rPr>
          <w:b/>
        </w:rPr>
        <w:t>90</w:t>
      </w:r>
      <w:r w:rsidR="00795941" w:rsidRPr="003D23B7">
        <w:rPr>
          <w:b/>
        </w:rPr>
        <w:t>/202</w:t>
      </w:r>
      <w:r w:rsidR="00967B1B" w:rsidRPr="003D23B7">
        <w:rPr>
          <w:b/>
        </w:rPr>
        <w:t>4</w:t>
      </w:r>
    </w:p>
    <w:p w14:paraId="02660F46" w14:textId="77777777" w:rsidR="00DA5EB5" w:rsidRPr="003D23B7" w:rsidRDefault="00AB2D4F" w:rsidP="003D23B7">
      <w:pPr>
        <w:keepNext/>
        <w:keepLines/>
        <w:tabs>
          <w:tab w:val="left" w:pos="9900"/>
        </w:tabs>
        <w:ind w:left="170" w:right="113"/>
        <w:jc w:val="center"/>
        <w:rPr>
          <w:b/>
          <w:bCs/>
          <w:kern w:val="28"/>
        </w:rPr>
      </w:pPr>
      <w:r w:rsidRPr="003D23B7">
        <w:rPr>
          <w:lang w:eastAsia="ro-RO"/>
        </w:rPr>
        <w:t xml:space="preserve">privind </w:t>
      </w:r>
      <w:r w:rsidR="00DA5EB5" w:rsidRPr="003D23B7">
        <w:rPr>
          <w:b/>
          <w:bCs/>
          <w:kern w:val="28"/>
        </w:rPr>
        <w:t>stabilirea salariilor de bază p</w:t>
      </w:r>
      <w:r w:rsidR="00DA5EB5" w:rsidRPr="003D23B7">
        <w:rPr>
          <w:rFonts w:eastAsia="Calibri"/>
          <w:b/>
          <w:color w:val="000000"/>
        </w:rPr>
        <w:t xml:space="preserve">entru funcţionarii publici şi personalul contractual din cadrul </w:t>
      </w:r>
      <w:r w:rsidR="00DA5EB5" w:rsidRPr="003D23B7">
        <w:rPr>
          <w:b/>
          <w:bCs/>
          <w:kern w:val="28"/>
        </w:rPr>
        <w:t>aparatului de specialitate al Primarului comunei Săsciori</w:t>
      </w:r>
    </w:p>
    <w:p w14:paraId="4A3B2AE0" w14:textId="2064911A" w:rsidR="00241B2C" w:rsidRPr="003D23B7" w:rsidRDefault="00241B2C" w:rsidP="003D23B7">
      <w:pPr>
        <w:autoSpaceDE w:val="0"/>
        <w:ind w:left="170" w:right="113" w:firstLine="568"/>
        <w:jc w:val="center"/>
        <w:rPr>
          <w:lang w:eastAsia="ro-RO"/>
        </w:rPr>
      </w:pPr>
    </w:p>
    <w:p w14:paraId="0BE36E55" w14:textId="773D6A1C" w:rsidR="00DA5EB5" w:rsidRPr="003D23B7" w:rsidRDefault="00DA5EB5" w:rsidP="003D23B7">
      <w:pPr>
        <w:ind w:left="170" w:right="113"/>
        <w:jc w:val="both"/>
        <w:rPr>
          <w:b/>
          <w:i/>
          <w:lang w:eastAsia="ro-RO"/>
        </w:rPr>
      </w:pPr>
      <w:r w:rsidRPr="003D23B7">
        <w:rPr>
          <w:b/>
          <w:i/>
          <w:lang w:eastAsia="ro-RO"/>
        </w:rPr>
        <w:t xml:space="preserve">         Consiliul Local al comunei Săsciori, judetul Alba, întrunit în şedinţă publică ordinară în ziua de 29 august  2024;</w:t>
      </w:r>
    </w:p>
    <w:p w14:paraId="2F0C6AC7" w14:textId="77777777" w:rsidR="00DA5EB5" w:rsidRPr="003D23B7" w:rsidRDefault="00DA5EB5" w:rsidP="003D23B7">
      <w:pPr>
        <w:ind w:left="170" w:right="113"/>
        <w:jc w:val="both"/>
        <w:rPr>
          <w:b/>
          <w:i/>
          <w:lang w:eastAsia="ro-RO"/>
        </w:rPr>
      </w:pPr>
    </w:p>
    <w:p w14:paraId="0A691B1B" w14:textId="77777777" w:rsidR="00DA5EB5" w:rsidRPr="003D23B7" w:rsidRDefault="00DA5EB5" w:rsidP="003D23B7">
      <w:pPr>
        <w:ind w:left="170" w:right="113"/>
        <w:jc w:val="both"/>
        <w:rPr>
          <w:b/>
          <w:lang w:eastAsia="ro-RO"/>
        </w:rPr>
      </w:pPr>
      <w:r w:rsidRPr="003D23B7">
        <w:rPr>
          <w:b/>
          <w:lang w:eastAsia="ro-RO"/>
        </w:rPr>
        <w:t xml:space="preserve">    Luând în dezbatere:</w:t>
      </w:r>
    </w:p>
    <w:p w14:paraId="7D4180DE" w14:textId="77777777" w:rsidR="00DA5EB5" w:rsidRPr="003D23B7" w:rsidRDefault="00DA5EB5" w:rsidP="003D23B7">
      <w:pPr>
        <w:pStyle w:val="ListParagraph"/>
        <w:numPr>
          <w:ilvl w:val="0"/>
          <w:numId w:val="24"/>
        </w:numPr>
        <w:suppressAutoHyphens w:val="0"/>
        <w:spacing w:after="0" w:line="240" w:lineRule="auto"/>
        <w:ind w:left="170" w:right="113" w:firstLine="0"/>
        <w:jc w:val="both"/>
        <w:rPr>
          <w:rFonts w:ascii="Times New Roman" w:eastAsiaTheme="minorHAnsi" w:hAnsi="Times New Roman"/>
          <w:bCs/>
          <w:iCs/>
          <w:sz w:val="24"/>
          <w:szCs w:val="24"/>
          <w:lang w:val="en-GB" w:eastAsia="en-US"/>
        </w:rPr>
      </w:pPr>
      <w:r w:rsidRPr="003D23B7">
        <w:rPr>
          <w:rFonts w:ascii="Times New Roman" w:hAnsi="Times New Roman"/>
          <w:sz w:val="24"/>
          <w:szCs w:val="24"/>
        </w:rPr>
        <w:t xml:space="preserve">Adresa Ministerului Muncii și Solidarității Sociale nr. 192 MCV/ 31.05.2024, privind modalitatea de  aplicare a </w:t>
      </w:r>
      <w:r w:rsidRPr="003D23B7">
        <w:rPr>
          <w:rFonts w:ascii="Times New Roman" w:eastAsia="Times New Roman" w:hAnsi="Times New Roman"/>
          <w:bCs/>
          <w:iCs/>
          <w:sz w:val="24"/>
          <w:szCs w:val="24"/>
          <w:lang w:eastAsia="ro-RO"/>
        </w:rPr>
        <w:t>art. II din Ordonanța de Urgență a Guvernului nr. 53 / 2024 privind masuri referitoare la salarizarea personalului din unele sectoare de activitate bugetara, precum si reglementarea unor aspecte organizatorice</w:t>
      </w:r>
      <w:r w:rsidRPr="003D23B7">
        <w:rPr>
          <w:rFonts w:ascii="Times New Roman" w:hAnsi="Times New Roman"/>
          <w:bCs/>
          <w:iCs/>
          <w:sz w:val="24"/>
          <w:szCs w:val="24"/>
        </w:rPr>
        <w:t>;</w:t>
      </w:r>
    </w:p>
    <w:p w14:paraId="54F9CF57" w14:textId="77777777" w:rsidR="00DA5EB5" w:rsidRPr="003D23B7" w:rsidRDefault="00DA5EB5" w:rsidP="003D23B7">
      <w:pPr>
        <w:pStyle w:val="ListParagraph"/>
        <w:numPr>
          <w:ilvl w:val="0"/>
          <w:numId w:val="24"/>
        </w:numPr>
        <w:suppressAutoHyphens w:val="0"/>
        <w:spacing w:after="0" w:line="240" w:lineRule="auto"/>
        <w:ind w:left="170" w:right="113" w:firstLine="0"/>
        <w:jc w:val="both"/>
        <w:rPr>
          <w:rFonts w:ascii="Times New Roman" w:hAnsi="Times New Roman"/>
          <w:sz w:val="24"/>
          <w:szCs w:val="24"/>
        </w:rPr>
      </w:pPr>
      <w:r w:rsidRPr="003D23B7">
        <w:rPr>
          <w:rFonts w:ascii="Times New Roman" w:eastAsia="Times New Roman" w:hAnsi="Times New Roman"/>
          <w:sz w:val="24"/>
          <w:szCs w:val="24"/>
          <w:lang w:eastAsia="ro-RO"/>
        </w:rPr>
        <w:t xml:space="preserve">Proiectul de hotărâre </w:t>
      </w:r>
      <w:r w:rsidRPr="003D23B7">
        <w:rPr>
          <w:rFonts w:ascii="Times New Roman" w:eastAsia="Times New Roman" w:hAnsi="Times New Roman"/>
          <w:bCs/>
          <w:kern w:val="28"/>
          <w:sz w:val="24"/>
          <w:szCs w:val="24"/>
        </w:rPr>
        <w:t>privind stabilirea salariilor de bază p</w:t>
      </w:r>
      <w:r w:rsidRPr="003D23B7">
        <w:rPr>
          <w:rFonts w:ascii="Times New Roman" w:hAnsi="Times New Roman"/>
          <w:color w:val="000000"/>
          <w:sz w:val="24"/>
          <w:szCs w:val="24"/>
        </w:rPr>
        <w:t xml:space="preserve">entru funcţionarii publici şi personalul contractual din cadrul </w:t>
      </w:r>
      <w:r w:rsidRPr="003D23B7">
        <w:rPr>
          <w:rFonts w:ascii="Times New Roman" w:eastAsia="Times New Roman" w:hAnsi="Times New Roman"/>
          <w:bCs/>
          <w:kern w:val="28"/>
          <w:sz w:val="24"/>
          <w:szCs w:val="24"/>
        </w:rPr>
        <w:t>aparatului de specialitate al Primarului comunei Săsciori</w:t>
      </w:r>
      <w:r w:rsidRPr="003D23B7">
        <w:rPr>
          <w:rFonts w:ascii="Times New Roman" w:hAnsi="Times New Roman"/>
          <w:bCs/>
          <w:sz w:val="24"/>
          <w:szCs w:val="24"/>
        </w:rPr>
        <w:t>;</w:t>
      </w:r>
    </w:p>
    <w:p w14:paraId="0E941ED7" w14:textId="77777777" w:rsidR="00DA5EB5" w:rsidRPr="003D23B7" w:rsidRDefault="00DA5EB5" w:rsidP="003D23B7">
      <w:pPr>
        <w:numPr>
          <w:ilvl w:val="0"/>
          <w:numId w:val="24"/>
        </w:numPr>
        <w:suppressAutoHyphens w:val="0"/>
        <w:ind w:left="170" w:right="113" w:firstLine="0"/>
        <w:contextualSpacing/>
        <w:jc w:val="both"/>
        <w:rPr>
          <w:lang w:eastAsia="ro-RO"/>
        </w:rPr>
      </w:pPr>
      <w:r w:rsidRPr="003D23B7">
        <w:rPr>
          <w:lang w:eastAsia="ro-RO"/>
        </w:rPr>
        <w:t>Referatul de aprobare nr. 231/22.07.2024, întocmit de inițiatorul proiectului de hotărâre, primarul comunei Săsciori, dl. Morar Nicolae Florin;</w:t>
      </w:r>
    </w:p>
    <w:p w14:paraId="636FD699" w14:textId="77777777" w:rsidR="00DA5EB5" w:rsidRPr="003D23B7" w:rsidRDefault="00DA5EB5" w:rsidP="003D23B7">
      <w:pPr>
        <w:pStyle w:val="ListParagraph"/>
        <w:numPr>
          <w:ilvl w:val="0"/>
          <w:numId w:val="24"/>
        </w:numPr>
        <w:suppressAutoHyphens w:val="0"/>
        <w:spacing w:after="0" w:line="240" w:lineRule="auto"/>
        <w:ind w:left="170" w:right="113" w:firstLine="0"/>
        <w:jc w:val="both"/>
        <w:rPr>
          <w:rFonts w:ascii="Times New Roman" w:eastAsiaTheme="minorHAnsi" w:hAnsi="Times New Roman"/>
          <w:sz w:val="24"/>
          <w:szCs w:val="24"/>
          <w:lang w:val="en-GB" w:eastAsia="en-US"/>
        </w:rPr>
      </w:pPr>
      <w:r w:rsidRPr="003D23B7">
        <w:rPr>
          <w:rFonts w:ascii="Times New Roman" w:eastAsia="Times New Roman" w:hAnsi="Times New Roman"/>
          <w:sz w:val="24"/>
          <w:szCs w:val="24"/>
          <w:lang w:eastAsia="ro-RO"/>
        </w:rPr>
        <w:t xml:space="preserve">Raportul de specialitate nr. 232/22.07.2024, întocmit de </w:t>
      </w:r>
      <w:r w:rsidRPr="003D23B7">
        <w:rPr>
          <w:rFonts w:ascii="Times New Roman" w:eastAsia="Times New Roman" w:hAnsi="Times New Roman"/>
          <w:sz w:val="24"/>
          <w:szCs w:val="24"/>
          <w:lang w:val="it-IT" w:eastAsia="ar-SA"/>
        </w:rPr>
        <w:t>compartimentul buget finanțe contabilitate, taxe și impozite</w:t>
      </w:r>
      <w:r w:rsidRPr="003D23B7">
        <w:rPr>
          <w:rFonts w:ascii="Times New Roman" w:eastAsia="Times New Roman" w:hAnsi="Times New Roman"/>
          <w:sz w:val="24"/>
          <w:szCs w:val="24"/>
          <w:lang w:eastAsia="ro-RO"/>
        </w:rPr>
        <w:t xml:space="preserve">, </w:t>
      </w:r>
      <w:r w:rsidRPr="003D23B7">
        <w:rPr>
          <w:rFonts w:ascii="Times New Roman" w:eastAsia="Times New Roman" w:hAnsi="Times New Roman"/>
          <w:bCs/>
          <w:kern w:val="28"/>
          <w:sz w:val="24"/>
          <w:szCs w:val="24"/>
        </w:rPr>
        <w:t>privind stabilirea salariilor de bază p</w:t>
      </w:r>
      <w:r w:rsidRPr="003D23B7">
        <w:rPr>
          <w:rFonts w:ascii="Times New Roman" w:hAnsi="Times New Roman"/>
          <w:color w:val="000000"/>
          <w:sz w:val="24"/>
          <w:szCs w:val="24"/>
        </w:rPr>
        <w:t xml:space="preserve">entru funcţionarii publici şi personalul contractual din cadrul </w:t>
      </w:r>
      <w:r w:rsidRPr="003D23B7">
        <w:rPr>
          <w:rFonts w:ascii="Times New Roman" w:eastAsia="Times New Roman" w:hAnsi="Times New Roman"/>
          <w:bCs/>
          <w:kern w:val="28"/>
          <w:sz w:val="24"/>
          <w:szCs w:val="24"/>
        </w:rPr>
        <w:t>aparatului de specialitate al Primarului comunei Săsciori</w:t>
      </w:r>
      <w:r w:rsidRPr="003D23B7">
        <w:rPr>
          <w:rFonts w:ascii="Times New Roman" w:hAnsi="Times New Roman"/>
          <w:bCs/>
          <w:sz w:val="24"/>
          <w:szCs w:val="24"/>
        </w:rPr>
        <w:t>;</w:t>
      </w:r>
    </w:p>
    <w:p w14:paraId="214D012C" w14:textId="77777777" w:rsidR="00DA5EB5" w:rsidRPr="003D23B7" w:rsidRDefault="00DA5EB5" w:rsidP="003D23B7">
      <w:pPr>
        <w:pStyle w:val="ListParagraph"/>
        <w:numPr>
          <w:ilvl w:val="0"/>
          <w:numId w:val="24"/>
        </w:numPr>
        <w:suppressAutoHyphens w:val="0"/>
        <w:spacing w:after="0" w:line="240" w:lineRule="auto"/>
        <w:ind w:left="170" w:right="113" w:firstLine="0"/>
        <w:rPr>
          <w:rFonts w:ascii="Times New Roman" w:eastAsia="Times New Roman" w:hAnsi="Times New Roman"/>
          <w:sz w:val="24"/>
          <w:szCs w:val="24"/>
          <w:lang w:val="fr-FR" w:eastAsia="ro-RO"/>
        </w:rPr>
      </w:pPr>
      <w:proofErr w:type="spellStart"/>
      <w:r w:rsidRPr="003D23B7">
        <w:rPr>
          <w:rFonts w:ascii="Times New Roman" w:eastAsia="Times New Roman" w:hAnsi="Times New Roman"/>
          <w:sz w:val="24"/>
          <w:szCs w:val="24"/>
          <w:lang w:val="fr-FR" w:eastAsia="ro-RO"/>
        </w:rPr>
        <w:t>Avizele</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comisiilor</w:t>
      </w:r>
      <w:proofErr w:type="spellEnd"/>
      <w:r w:rsidRPr="003D23B7">
        <w:rPr>
          <w:rFonts w:ascii="Times New Roman" w:eastAsia="Times New Roman" w:hAnsi="Times New Roman"/>
          <w:sz w:val="24"/>
          <w:szCs w:val="24"/>
          <w:lang w:val="fr-FR" w:eastAsia="ro-RO"/>
        </w:rPr>
        <w:t xml:space="preserve"> de </w:t>
      </w:r>
      <w:proofErr w:type="spellStart"/>
      <w:r w:rsidRPr="003D23B7">
        <w:rPr>
          <w:rFonts w:ascii="Times New Roman" w:eastAsia="Times New Roman" w:hAnsi="Times New Roman"/>
          <w:sz w:val="24"/>
          <w:szCs w:val="24"/>
          <w:lang w:val="fr-FR" w:eastAsia="ro-RO"/>
        </w:rPr>
        <w:t>specialitate</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pe</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domenii</w:t>
      </w:r>
      <w:proofErr w:type="spellEnd"/>
      <w:r w:rsidRPr="003D23B7">
        <w:rPr>
          <w:rFonts w:ascii="Times New Roman" w:eastAsia="Times New Roman" w:hAnsi="Times New Roman"/>
          <w:sz w:val="24"/>
          <w:szCs w:val="24"/>
          <w:lang w:val="fr-FR" w:eastAsia="ro-RO"/>
        </w:rPr>
        <w:t xml:space="preserve"> de </w:t>
      </w:r>
      <w:proofErr w:type="spellStart"/>
      <w:r w:rsidRPr="003D23B7">
        <w:rPr>
          <w:rFonts w:ascii="Times New Roman" w:eastAsia="Times New Roman" w:hAnsi="Times New Roman"/>
          <w:sz w:val="24"/>
          <w:szCs w:val="24"/>
          <w:lang w:val="fr-FR" w:eastAsia="ro-RO"/>
        </w:rPr>
        <w:t>activitate</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din</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cadrul</w:t>
      </w:r>
      <w:proofErr w:type="spellEnd"/>
      <w:r w:rsidRPr="003D23B7">
        <w:rPr>
          <w:rFonts w:ascii="Times New Roman" w:eastAsia="Times New Roman" w:hAnsi="Times New Roman"/>
          <w:sz w:val="24"/>
          <w:szCs w:val="24"/>
          <w:lang w:val="fr-FR" w:eastAsia="ro-RO"/>
        </w:rPr>
        <w:t xml:space="preserve"> </w:t>
      </w:r>
      <w:proofErr w:type="spellStart"/>
      <w:r w:rsidRPr="003D23B7">
        <w:rPr>
          <w:rFonts w:ascii="Times New Roman" w:eastAsia="Times New Roman" w:hAnsi="Times New Roman"/>
          <w:sz w:val="24"/>
          <w:szCs w:val="24"/>
          <w:lang w:val="fr-FR" w:eastAsia="ro-RO"/>
        </w:rPr>
        <w:t>Consiliului</w:t>
      </w:r>
      <w:proofErr w:type="spellEnd"/>
      <w:r w:rsidRPr="003D23B7">
        <w:rPr>
          <w:rFonts w:ascii="Times New Roman" w:eastAsia="Times New Roman" w:hAnsi="Times New Roman"/>
          <w:sz w:val="24"/>
          <w:szCs w:val="24"/>
          <w:lang w:val="fr-FR" w:eastAsia="ro-RO"/>
        </w:rPr>
        <w:t xml:space="preserve"> local al </w:t>
      </w:r>
      <w:proofErr w:type="spellStart"/>
      <w:r w:rsidRPr="003D23B7">
        <w:rPr>
          <w:rFonts w:ascii="Times New Roman" w:eastAsia="Times New Roman" w:hAnsi="Times New Roman"/>
          <w:sz w:val="24"/>
          <w:szCs w:val="24"/>
          <w:lang w:val="fr-FR" w:eastAsia="ro-RO"/>
        </w:rPr>
        <w:t>comunei</w:t>
      </w:r>
      <w:proofErr w:type="spellEnd"/>
      <w:r w:rsidRPr="003D23B7">
        <w:rPr>
          <w:rFonts w:ascii="Times New Roman" w:eastAsia="Times New Roman" w:hAnsi="Times New Roman"/>
          <w:sz w:val="24"/>
          <w:szCs w:val="24"/>
          <w:lang w:val="fr-FR" w:eastAsia="ro-RO"/>
        </w:rPr>
        <w:t xml:space="preserve"> </w:t>
      </w:r>
      <w:proofErr w:type="spellStart"/>
      <w:proofErr w:type="gramStart"/>
      <w:r w:rsidRPr="003D23B7">
        <w:rPr>
          <w:rFonts w:ascii="Times New Roman" w:eastAsia="Times New Roman" w:hAnsi="Times New Roman"/>
          <w:sz w:val="24"/>
          <w:szCs w:val="24"/>
          <w:lang w:val="fr-FR" w:eastAsia="ro-RO"/>
        </w:rPr>
        <w:t>Săsciori</w:t>
      </w:r>
      <w:proofErr w:type="spellEnd"/>
      <w:r w:rsidRPr="003D23B7">
        <w:rPr>
          <w:rFonts w:ascii="Times New Roman" w:eastAsia="Times New Roman" w:hAnsi="Times New Roman"/>
          <w:sz w:val="24"/>
          <w:szCs w:val="24"/>
          <w:lang w:val="fr-FR" w:eastAsia="ro-RO"/>
        </w:rPr>
        <w:t>;</w:t>
      </w:r>
      <w:proofErr w:type="gramEnd"/>
    </w:p>
    <w:p w14:paraId="5488AA23" w14:textId="48A29C25" w:rsidR="00DA5EB5" w:rsidRPr="003D23B7" w:rsidRDefault="00DA5EB5" w:rsidP="003D23B7">
      <w:pPr>
        <w:pStyle w:val="ListParagraph"/>
        <w:suppressAutoHyphens w:val="0"/>
        <w:spacing w:after="0" w:line="240" w:lineRule="auto"/>
        <w:ind w:left="170" w:right="113"/>
        <w:rPr>
          <w:rFonts w:ascii="Times New Roman" w:eastAsia="Times New Roman" w:hAnsi="Times New Roman"/>
          <w:sz w:val="24"/>
          <w:szCs w:val="24"/>
          <w:lang w:val="fr-FR" w:eastAsia="ro-RO"/>
        </w:rPr>
      </w:pPr>
      <w:r w:rsidRPr="003D23B7">
        <w:rPr>
          <w:rFonts w:ascii="Times New Roman" w:eastAsia="Times New Roman" w:hAnsi="Times New Roman"/>
          <w:sz w:val="24"/>
          <w:szCs w:val="24"/>
          <w:lang w:val="fr-FR" w:eastAsia="ro-RO"/>
        </w:rPr>
        <w:t xml:space="preserve"> </w:t>
      </w:r>
    </w:p>
    <w:p w14:paraId="19F3D28A" w14:textId="791B7DA8" w:rsidR="00DA5EB5" w:rsidRDefault="003D23B7" w:rsidP="003D23B7">
      <w:pPr>
        <w:ind w:left="170" w:right="113"/>
        <w:contextualSpacing/>
        <w:jc w:val="both"/>
        <w:rPr>
          <w:b/>
          <w:lang w:val="fr-FR" w:eastAsia="ro-RO"/>
        </w:rPr>
      </w:pPr>
      <w:r>
        <w:rPr>
          <w:lang w:val="fr-FR" w:eastAsia="ro-RO"/>
        </w:rPr>
        <w:t xml:space="preserve">   </w:t>
      </w:r>
      <w:proofErr w:type="spellStart"/>
      <w:r w:rsidR="00DA5EB5" w:rsidRPr="003D23B7">
        <w:rPr>
          <w:b/>
          <w:lang w:val="fr-FR" w:eastAsia="ro-RO"/>
        </w:rPr>
        <w:t>Având</w:t>
      </w:r>
      <w:proofErr w:type="spellEnd"/>
      <w:r w:rsidR="00DA5EB5" w:rsidRPr="003D23B7">
        <w:rPr>
          <w:b/>
          <w:lang w:val="fr-FR" w:eastAsia="ro-RO"/>
        </w:rPr>
        <w:t xml:space="preserve"> </w:t>
      </w:r>
      <w:proofErr w:type="spellStart"/>
      <w:r w:rsidR="00DA5EB5" w:rsidRPr="003D23B7">
        <w:rPr>
          <w:b/>
          <w:lang w:val="fr-FR" w:eastAsia="ro-RO"/>
        </w:rPr>
        <w:t>în</w:t>
      </w:r>
      <w:proofErr w:type="spellEnd"/>
      <w:r w:rsidR="00DA5EB5" w:rsidRPr="003D23B7">
        <w:rPr>
          <w:b/>
          <w:lang w:val="fr-FR" w:eastAsia="ro-RO"/>
        </w:rPr>
        <w:t xml:space="preserve"> </w:t>
      </w:r>
      <w:proofErr w:type="spellStart"/>
      <w:r w:rsidR="00DA5EB5" w:rsidRPr="003D23B7">
        <w:rPr>
          <w:b/>
          <w:lang w:val="fr-FR" w:eastAsia="ro-RO"/>
        </w:rPr>
        <w:t>vedere</w:t>
      </w:r>
      <w:proofErr w:type="spellEnd"/>
      <w:r w:rsidR="00DA5EB5" w:rsidRPr="003D23B7">
        <w:rPr>
          <w:b/>
          <w:lang w:val="fr-FR" w:eastAsia="ro-RO"/>
        </w:rPr>
        <w:t xml:space="preserve"> </w:t>
      </w:r>
      <w:proofErr w:type="spellStart"/>
      <w:proofErr w:type="gramStart"/>
      <w:r w:rsidR="00DA5EB5" w:rsidRPr="003D23B7">
        <w:rPr>
          <w:b/>
          <w:lang w:val="fr-FR" w:eastAsia="ro-RO"/>
        </w:rPr>
        <w:t>prevederile</w:t>
      </w:r>
      <w:proofErr w:type="spellEnd"/>
      <w:r w:rsidR="00DA5EB5" w:rsidRPr="003D23B7">
        <w:rPr>
          <w:b/>
          <w:lang w:val="fr-FR" w:eastAsia="ro-RO"/>
        </w:rPr>
        <w:t>:</w:t>
      </w:r>
      <w:proofErr w:type="gramEnd"/>
    </w:p>
    <w:p w14:paraId="2D26133C" w14:textId="77777777" w:rsidR="003D23B7" w:rsidRPr="003D23B7" w:rsidRDefault="003D23B7" w:rsidP="003D23B7">
      <w:pPr>
        <w:ind w:left="170" w:right="113"/>
        <w:contextualSpacing/>
        <w:jc w:val="both"/>
        <w:rPr>
          <w:b/>
          <w:lang w:val="fr-FR" w:eastAsia="ro-RO"/>
        </w:rPr>
      </w:pPr>
    </w:p>
    <w:p w14:paraId="39E0B919" w14:textId="77777777" w:rsidR="00DA5EB5" w:rsidRPr="003D23B7" w:rsidRDefault="00DA5EB5" w:rsidP="003D23B7">
      <w:pPr>
        <w:ind w:left="170" w:right="113"/>
        <w:jc w:val="both"/>
        <w:rPr>
          <w:bCs/>
          <w:i/>
          <w:lang w:eastAsia="ro-RO"/>
        </w:rPr>
      </w:pPr>
      <w:r w:rsidRPr="003D23B7">
        <w:rPr>
          <w:bCs/>
          <w:i/>
          <w:lang w:eastAsia="ro-RO"/>
        </w:rPr>
        <w:t xml:space="preserve">-art.23 alin.(1) din Legea nr.273/2006 privind finantele publice locale,cu modificarile si completarile ulterioare; </w:t>
      </w:r>
    </w:p>
    <w:p w14:paraId="7D29BA10" w14:textId="77777777" w:rsidR="00DA5EB5" w:rsidRPr="003D23B7" w:rsidRDefault="00DA5EB5" w:rsidP="003D23B7">
      <w:pPr>
        <w:ind w:left="170" w:right="113"/>
        <w:jc w:val="both"/>
        <w:rPr>
          <w:bCs/>
          <w:i/>
          <w:lang w:eastAsia="ro-RO"/>
        </w:rPr>
      </w:pPr>
      <w:r w:rsidRPr="003D23B7">
        <w:rPr>
          <w:bCs/>
          <w:i/>
          <w:lang w:eastAsia="ro-RO"/>
        </w:rPr>
        <w:t xml:space="preserve">-art.142 lit."b" din Legea nr.227/2015 - privind Codul Fiscal, cu modificarile si completarile ulterioare; </w:t>
      </w:r>
    </w:p>
    <w:p w14:paraId="44D3EAAD" w14:textId="77777777" w:rsidR="00DA5EB5" w:rsidRPr="003D23B7" w:rsidRDefault="00DA5EB5" w:rsidP="003D23B7">
      <w:pPr>
        <w:ind w:left="170" w:right="113"/>
        <w:jc w:val="both"/>
        <w:rPr>
          <w:bCs/>
          <w:i/>
          <w:lang w:eastAsia="ro-RO"/>
        </w:rPr>
      </w:pPr>
      <w:r w:rsidRPr="003D23B7">
        <w:rPr>
          <w:bCs/>
          <w:i/>
          <w:lang w:eastAsia="ro-RO"/>
        </w:rPr>
        <w:t>-art.11 alin.(1)-(2) si (4) coroboorat cu art.3 alin.(1), art.6, art.7 lit."a" si "d". art.10 alin.(1) (4), art.13 alin.(1), art.15, art.19 alin.(2), art.28 alin.(1) si (2), art.38 alin.(3) lit."a", lit."e" si lit."f" ale anexei VIII, cap.I lit."A',pct.III,lit."B",art.7 alin.(1) lit."b" și alin.(2) cap. II lit. ”A” pct. IV, lit. ”a” și ”b”din Legea nr.153/2017 privind salarizarea personalului platit din fonduri publice, cu modificarile si completarile ulterioare;</w:t>
      </w:r>
    </w:p>
    <w:p w14:paraId="10DEDA39" w14:textId="77777777" w:rsidR="00DA5EB5" w:rsidRPr="003D23B7" w:rsidRDefault="00DA5EB5" w:rsidP="003D23B7">
      <w:pPr>
        <w:ind w:left="170" w:right="113"/>
        <w:jc w:val="both"/>
        <w:rPr>
          <w:bCs/>
          <w:i/>
          <w:lang w:eastAsia="ro-RO"/>
        </w:rPr>
      </w:pPr>
      <w:r w:rsidRPr="003D23B7">
        <w:rPr>
          <w:bCs/>
          <w:i/>
          <w:lang w:eastAsia="ro-RO"/>
        </w:rPr>
        <w:t xml:space="preserve">-art.II din Ordonanta de Urgenta a Guvernului nr.53/2024- privind unele măsuri referitoare la salarizarea personalului din unele sectoare de activitate bugetară, precum şi reglementarea unor aspecte organizatorice; </w:t>
      </w:r>
    </w:p>
    <w:p w14:paraId="50667B59" w14:textId="77777777" w:rsidR="00DA5EB5" w:rsidRPr="003D23B7" w:rsidRDefault="00DA5EB5" w:rsidP="003D23B7">
      <w:pPr>
        <w:ind w:left="170" w:right="113"/>
        <w:jc w:val="both"/>
        <w:rPr>
          <w:bCs/>
          <w:i/>
          <w:lang w:eastAsia="ro-RO"/>
        </w:rPr>
      </w:pPr>
      <w:r w:rsidRPr="003D23B7">
        <w:rPr>
          <w:bCs/>
          <w:i/>
          <w:lang w:eastAsia="ro-RO"/>
        </w:rPr>
        <w:t xml:space="preserve">-art.III alin.(1) si (2) coroborat cu pct.1), pct.2) si pct.4) din Ordonanta de Urgenta a Guvernului nr.63/2010 pentru modificarea şi completarea Legii nr. 273/2006 privind finanţele publice locale, precum şi pentru stabilirea unor măsuri financiare,cu modificarile si completarile ulterioare; </w:t>
      </w:r>
    </w:p>
    <w:p w14:paraId="684F8E66" w14:textId="77777777" w:rsidR="003D23B7" w:rsidRDefault="00DA5EB5" w:rsidP="003D23B7">
      <w:pPr>
        <w:ind w:left="170" w:right="113"/>
        <w:jc w:val="both"/>
        <w:rPr>
          <w:bCs/>
          <w:lang w:eastAsia="ro-RO"/>
        </w:rPr>
      </w:pPr>
      <w:r w:rsidRPr="003D23B7">
        <w:rPr>
          <w:bCs/>
          <w:i/>
          <w:lang w:eastAsia="ro-RO"/>
        </w:rPr>
        <w:t>-art.159-165 din Legea nr.53/2003-Codul Muncii,cu modificarile si completarile ulterioare:</w:t>
      </w:r>
      <w:r w:rsidRPr="003D23B7">
        <w:rPr>
          <w:bCs/>
          <w:lang w:eastAsia="ro-RO"/>
        </w:rPr>
        <w:t xml:space="preserve"> </w:t>
      </w:r>
    </w:p>
    <w:p w14:paraId="0696D97B" w14:textId="28BCA696" w:rsidR="00DA5EB5" w:rsidRPr="003D23B7" w:rsidRDefault="00DA5EB5" w:rsidP="003D23B7">
      <w:pPr>
        <w:ind w:left="170" w:right="113"/>
        <w:jc w:val="both"/>
        <w:rPr>
          <w:bCs/>
          <w:lang w:eastAsia="ro-RO"/>
        </w:rPr>
      </w:pPr>
      <w:r w:rsidRPr="003D23B7">
        <w:rPr>
          <w:bCs/>
          <w:lang w:eastAsia="ro-RO"/>
        </w:rPr>
        <w:t xml:space="preserve">    </w:t>
      </w:r>
    </w:p>
    <w:p w14:paraId="6421F67C" w14:textId="77777777" w:rsidR="00DA5EB5" w:rsidRPr="003D23B7" w:rsidRDefault="00DA5EB5" w:rsidP="003D23B7">
      <w:pPr>
        <w:ind w:left="170" w:right="113"/>
        <w:jc w:val="both"/>
        <w:rPr>
          <w:b/>
          <w:i/>
          <w:lang w:eastAsia="ro-RO"/>
        </w:rPr>
      </w:pPr>
      <w:r w:rsidRPr="003D23B7">
        <w:rPr>
          <w:bCs/>
          <w:lang w:eastAsia="ro-RO"/>
        </w:rPr>
        <w:t xml:space="preserve">        </w:t>
      </w:r>
      <w:proofErr w:type="spellStart"/>
      <w:proofErr w:type="gramStart"/>
      <w:r w:rsidRPr="003D23B7">
        <w:rPr>
          <w:bCs/>
          <w:lang w:val="fr-FR" w:eastAsia="ro-RO"/>
        </w:rPr>
        <w:t>În</w:t>
      </w:r>
      <w:proofErr w:type="spellEnd"/>
      <w:r w:rsidRPr="003D23B7">
        <w:rPr>
          <w:bCs/>
          <w:lang w:val="fr-FR" w:eastAsia="ro-RO"/>
        </w:rPr>
        <w:t xml:space="preserve">  </w:t>
      </w:r>
      <w:proofErr w:type="spellStart"/>
      <w:r w:rsidRPr="003D23B7">
        <w:rPr>
          <w:bCs/>
          <w:lang w:val="fr-FR" w:eastAsia="ro-RO"/>
        </w:rPr>
        <w:t>temeiul</w:t>
      </w:r>
      <w:proofErr w:type="spellEnd"/>
      <w:proofErr w:type="gramEnd"/>
      <w:r w:rsidRPr="003D23B7">
        <w:rPr>
          <w:bCs/>
          <w:lang w:val="fr-FR" w:eastAsia="ro-RO"/>
        </w:rPr>
        <w:t xml:space="preserve">  </w:t>
      </w:r>
      <w:r w:rsidRPr="003D23B7">
        <w:rPr>
          <w:bCs/>
          <w:i/>
          <w:lang w:val="fr-FR" w:eastAsia="ro-RO"/>
        </w:rPr>
        <w:t xml:space="preserve">art. 139 </w:t>
      </w:r>
      <w:proofErr w:type="spellStart"/>
      <w:r w:rsidRPr="003D23B7">
        <w:rPr>
          <w:bCs/>
          <w:i/>
          <w:lang w:val="fr-FR" w:eastAsia="ro-RO"/>
        </w:rPr>
        <w:t>alin</w:t>
      </w:r>
      <w:proofErr w:type="spellEnd"/>
      <w:r w:rsidRPr="003D23B7">
        <w:rPr>
          <w:bCs/>
          <w:i/>
          <w:lang w:val="fr-FR" w:eastAsia="ro-RO"/>
        </w:rPr>
        <w:t xml:space="preserve">. (3), lit. a) </w:t>
      </w:r>
      <w:proofErr w:type="spellStart"/>
      <w:r w:rsidRPr="003D23B7">
        <w:rPr>
          <w:bCs/>
          <w:i/>
          <w:lang w:val="fr-FR" w:eastAsia="ro-RO"/>
        </w:rPr>
        <w:t>şi</w:t>
      </w:r>
      <w:proofErr w:type="spellEnd"/>
      <w:r w:rsidRPr="003D23B7">
        <w:rPr>
          <w:bCs/>
          <w:i/>
          <w:lang w:val="fr-FR" w:eastAsia="ro-RO"/>
        </w:rPr>
        <w:t xml:space="preserve"> art. 196 </w:t>
      </w:r>
      <w:proofErr w:type="spellStart"/>
      <w:r w:rsidRPr="003D23B7">
        <w:rPr>
          <w:bCs/>
          <w:i/>
          <w:lang w:val="fr-FR" w:eastAsia="ro-RO"/>
        </w:rPr>
        <w:t>alin</w:t>
      </w:r>
      <w:proofErr w:type="spellEnd"/>
      <w:r w:rsidRPr="003D23B7">
        <w:rPr>
          <w:bCs/>
          <w:i/>
          <w:lang w:val="fr-FR" w:eastAsia="ro-RO"/>
        </w:rPr>
        <w:t xml:space="preserve">. (1) lit. </w:t>
      </w:r>
      <w:proofErr w:type="gramStart"/>
      <w:r w:rsidRPr="003D23B7">
        <w:rPr>
          <w:bCs/>
          <w:i/>
          <w:lang w:val="fr-FR" w:eastAsia="ro-RO"/>
        </w:rPr>
        <w:t>a</w:t>
      </w:r>
      <w:proofErr w:type="gramEnd"/>
      <w:r w:rsidRPr="003D23B7">
        <w:rPr>
          <w:bCs/>
          <w:i/>
          <w:lang w:val="fr-FR" w:eastAsia="ro-RO"/>
        </w:rPr>
        <w:t>)</w:t>
      </w:r>
      <w:r w:rsidRPr="003D23B7">
        <w:rPr>
          <w:bCs/>
          <w:lang w:val="fr-FR" w:eastAsia="ro-RO"/>
        </w:rPr>
        <w:t xml:space="preserve">, </w:t>
      </w:r>
      <w:proofErr w:type="spellStart"/>
      <w:r w:rsidRPr="003D23B7">
        <w:rPr>
          <w:bCs/>
          <w:i/>
          <w:lang w:val="fr-FR" w:eastAsia="ro-RO"/>
        </w:rPr>
        <w:t>din</w:t>
      </w:r>
      <w:proofErr w:type="spellEnd"/>
      <w:r w:rsidRPr="003D23B7">
        <w:rPr>
          <w:bCs/>
          <w:i/>
          <w:lang w:val="fr-FR" w:eastAsia="ro-RO"/>
        </w:rPr>
        <w:t xml:space="preserve"> </w:t>
      </w:r>
      <w:r w:rsidRPr="003D23B7">
        <w:rPr>
          <w:bCs/>
          <w:i/>
          <w:lang w:eastAsia="ro-RO"/>
        </w:rPr>
        <w:t>Ordonanța de Urgență a Guvernului nr. 57/2019</w:t>
      </w:r>
      <w:r w:rsidRPr="003D23B7">
        <w:rPr>
          <w:lang w:eastAsia="ro-RO"/>
        </w:rPr>
        <w:t xml:space="preserve"> </w:t>
      </w:r>
      <w:r w:rsidRPr="003D23B7">
        <w:rPr>
          <w:i/>
          <w:lang w:eastAsia="ro-RO"/>
        </w:rPr>
        <w:t>privind Codul Administrativ,</w:t>
      </w:r>
      <w:r w:rsidRPr="003D23B7">
        <w:rPr>
          <w:i/>
        </w:rPr>
        <w:t xml:space="preserve"> cu modificările şi completările ulterioare, </w:t>
      </w:r>
      <w:r w:rsidRPr="003D23B7">
        <w:rPr>
          <w:bCs/>
          <w:i/>
          <w:lang w:val="fr-FR" w:eastAsia="ro-RO"/>
        </w:rPr>
        <w:t xml:space="preserve"> </w:t>
      </w:r>
      <w:proofErr w:type="spellStart"/>
      <w:r w:rsidRPr="003D23B7">
        <w:rPr>
          <w:bCs/>
          <w:lang w:val="fr-FR" w:eastAsia="ro-RO"/>
        </w:rPr>
        <w:t>Consiliul</w:t>
      </w:r>
      <w:proofErr w:type="spellEnd"/>
      <w:r w:rsidRPr="003D23B7">
        <w:rPr>
          <w:bCs/>
          <w:lang w:val="fr-FR" w:eastAsia="ro-RO"/>
        </w:rPr>
        <w:t xml:space="preserve"> Local al </w:t>
      </w:r>
      <w:proofErr w:type="spellStart"/>
      <w:r w:rsidRPr="003D23B7">
        <w:rPr>
          <w:bCs/>
          <w:lang w:val="fr-FR" w:eastAsia="ro-RO"/>
        </w:rPr>
        <w:t>comunei</w:t>
      </w:r>
      <w:proofErr w:type="spellEnd"/>
      <w:r w:rsidRPr="003D23B7">
        <w:rPr>
          <w:bCs/>
          <w:lang w:val="fr-FR" w:eastAsia="ro-RO"/>
        </w:rPr>
        <w:t xml:space="preserve"> </w:t>
      </w:r>
      <w:proofErr w:type="spellStart"/>
      <w:r w:rsidRPr="003D23B7">
        <w:rPr>
          <w:bCs/>
          <w:lang w:val="fr-FR" w:eastAsia="ro-RO"/>
        </w:rPr>
        <w:t>Unirea</w:t>
      </w:r>
      <w:proofErr w:type="spellEnd"/>
      <w:r w:rsidRPr="003D23B7">
        <w:rPr>
          <w:bCs/>
          <w:lang w:val="fr-FR" w:eastAsia="ro-RO"/>
        </w:rPr>
        <w:t xml:space="preserve"> adoptă prezenta</w:t>
      </w:r>
    </w:p>
    <w:p w14:paraId="05F9D2BC" w14:textId="77777777" w:rsidR="00DA5EB5" w:rsidRPr="003D23B7" w:rsidRDefault="00DA5EB5" w:rsidP="003D23B7">
      <w:pPr>
        <w:ind w:left="170" w:right="113"/>
        <w:jc w:val="both"/>
        <w:rPr>
          <w:bCs/>
          <w:i/>
          <w:lang w:val="fr-FR" w:eastAsia="ro-RO"/>
        </w:rPr>
      </w:pPr>
      <w:r w:rsidRPr="003D23B7">
        <w:rPr>
          <w:bCs/>
          <w:i/>
          <w:lang w:val="fr-FR" w:eastAsia="ro-RO"/>
        </w:rPr>
        <w:lastRenderedPageBreak/>
        <w:t xml:space="preserve">                                          </w:t>
      </w:r>
    </w:p>
    <w:p w14:paraId="5C16280C" w14:textId="77777777" w:rsidR="00DA5EB5" w:rsidRPr="003D23B7" w:rsidRDefault="00DA5EB5" w:rsidP="003D23B7">
      <w:pPr>
        <w:keepNext/>
        <w:keepLines/>
        <w:ind w:left="170" w:right="113"/>
        <w:jc w:val="center"/>
        <w:outlineLvl w:val="4"/>
        <w:rPr>
          <w:b/>
          <w:bCs/>
          <w:u w:val="single"/>
          <w:lang w:eastAsia="ro-RO"/>
        </w:rPr>
      </w:pPr>
      <w:r w:rsidRPr="003D23B7">
        <w:rPr>
          <w:b/>
          <w:bCs/>
          <w:u w:val="single"/>
          <w:lang w:eastAsia="ro-RO"/>
        </w:rPr>
        <w:t>H O T Ă R Â R E:</w:t>
      </w:r>
    </w:p>
    <w:p w14:paraId="590B4593" w14:textId="77777777" w:rsidR="00DA5EB5" w:rsidRPr="003D23B7" w:rsidRDefault="00DA5EB5" w:rsidP="003D23B7">
      <w:pPr>
        <w:ind w:left="170" w:right="113"/>
        <w:jc w:val="both"/>
        <w:rPr>
          <w:lang w:eastAsia="ro-RO"/>
        </w:rPr>
      </w:pPr>
    </w:p>
    <w:p w14:paraId="207903DA" w14:textId="62722651" w:rsidR="00DA5EB5" w:rsidRPr="003D23B7" w:rsidRDefault="00DA5EB5" w:rsidP="003D23B7">
      <w:pPr>
        <w:pStyle w:val="NormalWeb"/>
        <w:ind w:right="113" w:firstLine="284"/>
        <w:jc w:val="both"/>
        <w:rPr>
          <w:bCs/>
          <w:kern w:val="28"/>
          <w:lang w:val="ro-RO" w:eastAsia="en-GB"/>
        </w:rPr>
      </w:pPr>
      <w:r w:rsidRPr="003D23B7">
        <w:rPr>
          <w:b/>
          <w:bCs/>
          <w:i/>
          <w:lang w:eastAsia="ro-RO"/>
        </w:rPr>
        <w:t xml:space="preserve">      Art. 1.</w:t>
      </w:r>
      <w:r w:rsidRPr="003D23B7">
        <w:rPr>
          <w:lang w:val="fr-FR"/>
        </w:rPr>
        <w:t xml:space="preserve"> </w:t>
      </w:r>
      <w:proofErr w:type="spellStart"/>
      <w:r w:rsidRPr="003D23B7">
        <w:rPr>
          <w:lang w:val="fr-FR"/>
        </w:rPr>
        <w:t>Începând</w:t>
      </w:r>
      <w:proofErr w:type="spellEnd"/>
      <w:r w:rsidRPr="003D23B7">
        <w:rPr>
          <w:lang w:val="fr-FR"/>
        </w:rPr>
        <w:t xml:space="preserve"> </w:t>
      </w:r>
      <w:proofErr w:type="spellStart"/>
      <w:r w:rsidRPr="003D23B7">
        <w:rPr>
          <w:lang w:val="fr-FR"/>
        </w:rPr>
        <w:t>cu</w:t>
      </w:r>
      <w:proofErr w:type="spellEnd"/>
      <w:r w:rsidRPr="003D23B7">
        <w:rPr>
          <w:lang w:val="fr-FR"/>
        </w:rPr>
        <w:t xml:space="preserve"> </w:t>
      </w:r>
      <w:proofErr w:type="spellStart"/>
      <w:r w:rsidRPr="003D23B7">
        <w:rPr>
          <w:lang w:val="fr-FR"/>
        </w:rPr>
        <w:t>luna</w:t>
      </w:r>
      <w:proofErr w:type="spellEnd"/>
      <w:r w:rsidRPr="003D23B7">
        <w:rPr>
          <w:lang w:val="fr-FR"/>
        </w:rPr>
        <w:t xml:space="preserve"> </w:t>
      </w:r>
      <w:proofErr w:type="spellStart"/>
      <w:r w:rsidR="003D23B7">
        <w:rPr>
          <w:lang w:val="fr-FR"/>
        </w:rPr>
        <w:t>octombrie</w:t>
      </w:r>
      <w:proofErr w:type="spellEnd"/>
      <w:r w:rsidRPr="003D23B7">
        <w:rPr>
          <w:lang w:val="fr-FR"/>
        </w:rPr>
        <w:t xml:space="preserve"> 2024, se </w:t>
      </w:r>
      <w:proofErr w:type="spellStart"/>
      <w:r w:rsidRPr="003D23B7">
        <w:rPr>
          <w:lang w:val="fr-FR"/>
        </w:rPr>
        <w:t>aprobă</w:t>
      </w:r>
      <w:proofErr w:type="spellEnd"/>
      <w:r w:rsidRPr="003D23B7">
        <w:rPr>
          <w:lang w:val="fr-FR"/>
        </w:rPr>
        <w:t xml:space="preserve"> </w:t>
      </w:r>
      <w:proofErr w:type="spellStart"/>
      <w:r w:rsidRPr="003D23B7">
        <w:rPr>
          <w:lang w:val="fr-FR"/>
        </w:rPr>
        <w:t>majorarea</w:t>
      </w:r>
      <w:proofErr w:type="spellEnd"/>
      <w:r w:rsidRPr="003D23B7">
        <w:rPr>
          <w:lang w:val="fr-FR"/>
        </w:rPr>
        <w:t xml:space="preserve"> </w:t>
      </w:r>
      <w:proofErr w:type="spellStart"/>
      <w:r w:rsidRPr="003D23B7">
        <w:rPr>
          <w:lang w:val="fr-FR"/>
        </w:rPr>
        <w:t>cu</w:t>
      </w:r>
      <w:proofErr w:type="spellEnd"/>
      <w:r w:rsidRPr="003D23B7">
        <w:rPr>
          <w:lang w:val="fr-FR"/>
        </w:rPr>
        <w:t xml:space="preserve"> 10% </w:t>
      </w:r>
      <w:proofErr w:type="spellStart"/>
      <w:r w:rsidRPr="003D23B7">
        <w:rPr>
          <w:lang w:val="fr-FR"/>
        </w:rPr>
        <w:t>a</w:t>
      </w:r>
      <w:proofErr w:type="spellEnd"/>
      <w:r w:rsidRPr="003D23B7">
        <w:rPr>
          <w:lang w:val="fr-FR"/>
        </w:rPr>
        <w:t xml:space="preserve"> </w:t>
      </w:r>
      <w:proofErr w:type="spellStart"/>
      <w:r w:rsidRPr="003D23B7">
        <w:rPr>
          <w:lang w:val="fr-FR"/>
        </w:rPr>
        <w:t>salariilor</w:t>
      </w:r>
      <w:proofErr w:type="spellEnd"/>
      <w:r w:rsidRPr="003D23B7">
        <w:rPr>
          <w:lang w:val="fr-FR"/>
        </w:rPr>
        <w:t xml:space="preserve"> de </w:t>
      </w:r>
      <w:proofErr w:type="spellStart"/>
      <w:r w:rsidRPr="003D23B7">
        <w:rPr>
          <w:lang w:val="fr-FR"/>
        </w:rPr>
        <w:t>bază</w:t>
      </w:r>
      <w:proofErr w:type="spellEnd"/>
      <w:r w:rsidRPr="003D23B7">
        <w:rPr>
          <w:lang w:val="fr-FR"/>
        </w:rPr>
        <w:t xml:space="preserve"> </w:t>
      </w:r>
      <w:proofErr w:type="spellStart"/>
      <w:r w:rsidRPr="003D23B7">
        <w:rPr>
          <w:lang w:val="fr-FR"/>
        </w:rPr>
        <w:t>față</w:t>
      </w:r>
      <w:proofErr w:type="spellEnd"/>
      <w:r w:rsidRPr="003D23B7">
        <w:rPr>
          <w:lang w:val="fr-FR"/>
        </w:rPr>
        <w:t xml:space="preserve"> de </w:t>
      </w:r>
      <w:proofErr w:type="spellStart"/>
      <w:r w:rsidRPr="003D23B7">
        <w:rPr>
          <w:lang w:val="fr-FR"/>
        </w:rPr>
        <w:t>nivelul</w:t>
      </w:r>
      <w:proofErr w:type="spellEnd"/>
      <w:r w:rsidRPr="003D23B7">
        <w:rPr>
          <w:lang w:val="fr-FR"/>
        </w:rPr>
        <w:t xml:space="preserve"> </w:t>
      </w:r>
      <w:proofErr w:type="spellStart"/>
      <w:r w:rsidRPr="003D23B7">
        <w:rPr>
          <w:lang w:val="fr-FR"/>
        </w:rPr>
        <w:t>acordat</w:t>
      </w:r>
      <w:proofErr w:type="spellEnd"/>
      <w:r w:rsidRPr="003D23B7">
        <w:rPr>
          <w:lang w:val="fr-FR"/>
        </w:rPr>
        <w:t xml:space="preserve"> </w:t>
      </w:r>
      <w:proofErr w:type="spellStart"/>
      <w:r w:rsidRPr="003D23B7">
        <w:rPr>
          <w:lang w:val="fr-FR"/>
        </w:rPr>
        <w:t>pentru</w:t>
      </w:r>
      <w:proofErr w:type="spellEnd"/>
      <w:r w:rsidRPr="003D23B7">
        <w:rPr>
          <w:lang w:val="fr-FR"/>
        </w:rPr>
        <w:t xml:space="preserve"> </w:t>
      </w:r>
      <w:proofErr w:type="spellStart"/>
      <w:r w:rsidRPr="003D23B7">
        <w:rPr>
          <w:lang w:val="fr-FR"/>
        </w:rPr>
        <w:t>luna</w:t>
      </w:r>
      <w:proofErr w:type="spellEnd"/>
      <w:r w:rsidRPr="003D23B7">
        <w:rPr>
          <w:lang w:val="fr-FR"/>
        </w:rPr>
        <w:t xml:space="preserve"> </w:t>
      </w:r>
      <w:proofErr w:type="spellStart"/>
      <w:r w:rsidRPr="003D23B7">
        <w:rPr>
          <w:lang w:val="fr-FR"/>
        </w:rPr>
        <w:t>decembrie</w:t>
      </w:r>
      <w:proofErr w:type="spellEnd"/>
      <w:r w:rsidRPr="003D23B7">
        <w:rPr>
          <w:lang w:val="fr-FR"/>
        </w:rPr>
        <w:t xml:space="preserve"> 2023, </w:t>
      </w:r>
      <w:proofErr w:type="spellStart"/>
      <w:r w:rsidRPr="003D23B7">
        <w:rPr>
          <w:lang w:val="fr-FR"/>
        </w:rPr>
        <w:t>pentru</w:t>
      </w:r>
      <w:proofErr w:type="spellEnd"/>
      <w:r w:rsidRPr="003D23B7">
        <w:rPr>
          <w:lang w:val="fr-FR"/>
        </w:rPr>
        <w:t xml:space="preserve"> </w:t>
      </w:r>
      <w:proofErr w:type="spellStart"/>
      <w:r w:rsidRPr="003D23B7">
        <w:rPr>
          <w:lang w:val="fr-FR"/>
        </w:rPr>
        <w:t>funcționarii</w:t>
      </w:r>
      <w:proofErr w:type="spellEnd"/>
      <w:r w:rsidRPr="003D23B7">
        <w:rPr>
          <w:lang w:val="fr-FR"/>
        </w:rPr>
        <w:t xml:space="preserve"> </w:t>
      </w:r>
      <w:proofErr w:type="spellStart"/>
      <w:r w:rsidRPr="003D23B7">
        <w:rPr>
          <w:lang w:val="fr-FR"/>
        </w:rPr>
        <w:t>publici</w:t>
      </w:r>
      <w:proofErr w:type="spellEnd"/>
      <w:r w:rsidRPr="003D23B7">
        <w:rPr>
          <w:lang w:val="fr-FR"/>
        </w:rPr>
        <w:t xml:space="preserve"> </w:t>
      </w:r>
      <w:proofErr w:type="spellStart"/>
      <w:r w:rsidRPr="003D23B7">
        <w:rPr>
          <w:lang w:val="fr-FR"/>
        </w:rPr>
        <w:t>și</w:t>
      </w:r>
      <w:proofErr w:type="spellEnd"/>
      <w:r w:rsidRPr="003D23B7">
        <w:rPr>
          <w:lang w:val="fr-FR"/>
        </w:rPr>
        <w:t xml:space="preserve"> </w:t>
      </w:r>
      <w:proofErr w:type="spellStart"/>
      <w:r w:rsidRPr="003D23B7">
        <w:rPr>
          <w:lang w:val="fr-FR"/>
        </w:rPr>
        <w:t>personalul</w:t>
      </w:r>
      <w:proofErr w:type="spellEnd"/>
      <w:r w:rsidRPr="003D23B7">
        <w:rPr>
          <w:lang w:val="fr-FR"/>
        </w:rPr>
        <w:t xml:space="preserve"> </w:t>
      </w:r>
      <w:proofErr w:type="spellStart"/>
      <w:r w:rsidRPr="003D23B7">
        <w:rPr>
          <w:lang w:val="fr-FR"/>
        </w:rPr>
        <w:t>contractual</w:t>
      </w:r>
      <w:proofErr w:type="spellEnd"/>
      <w:r w:rsidRPr="003D23B7">
        <w:rPr>
          <w:lang w:val="fr-FR"/>
        </w:rPr>
        <w:t xml:space="preserve"> </w:t>
      </w:r>
      <w:proofErr w:type="spellStart"/>
      <w:r w:rsidRPr="003D23B7">
        <w:rPr>
          <w:lang w:val="fr-FR"/>
        </w:rPr>
        <w:t>din</w:t>
      </w:r>
      <w:proofErr w:type="spellEnd"/>
      <w:r w:rsidRPr="003D23B7">
        <w:rPr>
          <w:lang w:val="fr-FR"/>
        </w:rPr>
        <w:t xml:space="preserve"> </w:t>
      </w:r>
      <w:proofErr w:type="spellStart"/>
      <w:r w:rsidRPr="003D23B7">
        <w:rPr>
          <w:lang w:val="fr-FR"/>
        </w:rPr>
        <w:t>cadrul</w:t>
      </w:r>
      <w:proofErr w:type="spellEnd"/>
      <w:r w:rsidRPr="003D23B7">
        <w:rPr>
          <w:lang w:val="fr-FR"/>
        </w:rPr>
        <w:t xml:space="preserve"> </w:t>
      </w:r>
      <w:proofErr w:type="spellStart"/>
      <w:r w:rsidRPr="003D23B7">
        <w:rPr>
          <w:lang w:val="fr-FR"/>
        </w:rPr>
        <w:t>aparatului</w:t>
      </w:r>
      <w:proofErr w:type="spellEnd"/>
      <w:r w:rsidRPr="003D23B7">
        <w:rPr>
          <w:lang w:val="fr-FR"/>
        </w:rPr>
        <w:t xml:space="preserve"> de </w:t>
      </w:r>
      <w:proofErr w:type="spellStart"/>
      <w:r w:rsidRPr="003D23B7">
        <w:rPr>
          <w:lang w:val="fr-FR"/>
        </w:rPr>
        <w:t>specialitate</w:t>
      </w:r>
      <w:proofErr w:type="spellEnd"/>
      <w:r w:rsidRPr="003D23B7">
        <w:rPr>
          <w:lang w:val="fr-FR"/>
        </w:rPr>
        <w:t xml:space="preserve"> al </w:t>
      </w:r>
      <w:proofErr w:type="spellStart"/>
      <w:r w:rsidRPr="003D23B7">
        <w:rPr>
          <w:lang w:val="fr-FR"/>
        </w:rPr>
        <w:t>primarului</w:t>
      </w:r>
      <w:proofErr w:type="spellEnd"/>
      <w:r w:rsidRPr="003D23B7">
        <w:rPr>
          <w:lang w:val="fr-FR"/>
        </w:rPr>
        <w:t xml:space="preserve"> </w:t>
      </w:r>
      <w:proofErr w:type="spellStart"/>
      <w:r w:rsidRPr="003D23B7">
        <w:rPr>
          <w:lang w:val="fr-FR"/>
        </w:rPr>
        <w:t>comunei</w:t>
      </w:r>
      <w:proofErr w:type="spellEnd"/>
      <w:r w:rsidRPr="003D23B7">
        <w:rPr>
          <w:lang w:val="fr-FR"/>
        </w:rPr>
        <w:t xml:space="preserve"> </w:t>
      </w:r>
      <w:proofErr w:type="spellStart"/>
      <w:r w:rsidRPr="003D23B7">
        <w:rPr>
          <w:lang w:val="fr-FR"/>
        </w:rPr>
        <w:t>Săsciori</w:t>
      </w:r>
      <w:proofErr w:type="spellEnd"/>
      <w:r w:rsidRPr="003D23B7">
        <w:rPr>
          <w:bCs/>
          <w:kern w:val="28"/>
          <w:lang w:val="ro-RO"/>
        </w:rPr>
        <w:t>.</w:t>
      </w:r>
    </w:p>
    <w:p w14:paraId="5D9587CD" w14:textId="77777777" w:rsidR="00DA5EB5" w:rsidRPr="003D23B7" w:rsidRDefault="00DA5EB5" w:rsidP="003D23B7">
      <w:pPr>
        <w:pStyle w:val="NormalWeb"/>
        <w:ind w:right="113" w:firstLine="284"/>
        <w:jc w:val="both"/>
        <w:rPr>
          <w:bCs/>
          <w:kern w:val="28"/>
          <w:lang w:val="ro-RO"/>
        </w:rPr>
      </w:pPr>
    </w:p>
    <w:p w14:paraId="4C87B9DC" w14:textId="3F595C83" w:rsidR="00DA5EB5" w:rsidRPr="003D23B7" w:rsidRDefault="00DA5EB5" w:rsidP="003D23B7">
      <w:pPr>
        <w:pStyle w:val="NormalWeb"/>
        <w:ind w:right="113" w:firstLine="284"/>
        <w:jc w:val="both"/>
        <w:rPr>
          <w:iCs/>
          <w:lang w:val="ro-RO" w:eastAsia="ro-RO"/>
        </w:rPr>
      </w:pPr>
      <w:r w:rsidRPr="003D23B7">
        <w:rPr>
          <w:b/>
          <w:i/>
          <w:iCs/>
          <w:kern w:val="28"/>
          <w:lang w:val="ro-RO"/>
        </w:rPr>
        <w:t xml:space="preserve">    Art.2.</w:t>
      </w:r>
      <w:r w:rsidRPr="003D23B7">
        <w:rPr>
          <w:bCs/>
          <w:kern w:val="28"/>
          <w:lang w:val="ro-RO"/>
        </w:rPr>
        <w:t xml:space="preserve"> La salariile de bază stabilite au fost aplicate succesiv cotele procentuale corespunzătoare celor 5 gradații de vechime în muncă, prevăzute de </w:t>
      </w:r>
      <w:r w:rsidRPr="003D23B7">
        <w:rPr>
          <w:b/>
          <w:i/>
          <w:lang w:val="ro-RO" w:eastAsia="ro-RO"/>
        </w:rPr>
        <w:t xml:space="preserve"> art. 10, alin. (4) din Legea nr. 153/2017 </w:t>
      </w:r>
      <w:r w:rsidRPr="003D23B7">
        <w:rPr>
          <w:i/>
          <w:lang w:val="ro-RO" w:eastAsia="ro-RO"/>
        </w:rPr>
        <w:t xml:space="preserve">privind salarizarea personalului plătit din fonduri publice, cu modificările și completările ulterioare, </w:t>
      </w:r>
      <w:r w:rsidRPr="003D23B7">
        <w:rPr>
          <w:iCs/>
          <w:lang w:val="ro-RO" w:eastAsia="ro-RO"/>
        </w:rPr>
        <w:t>cu excepția salariului corespunzător funcției de Secretar General al comunei Unirea.</w:t>
      </w:r>
    </w:p>
    <w:p w14:paraId="0DF20677" w14:textId="77777777" w:rsidR="00DA5EB5" w:rsidRPr="003D23B7" w:rsidRDefault="00DA5EB5" w:rsidP="003D23B7">
      <w:pPr>
        <w:pStyle w:val="NormalWeb"/>
        <w:ind w:right="113" w:firstLine="284"/>
        <w:jc w:val="both"/>
        <w:rPr>
          <w:iCs/>
          <w:lang w:val="ro-RO" w:eastAsia="ro-RO"/>
        </w:rPr>
      </w:pPr>
    </w:p>
    <w:p w14:paraId="18EEB908" w14:textId="3E942B3D" w:rsidR="00DA5EB5" w:rsidRPr="003D23B7" w:rsidRDefault="00DA5EB5" w:rsidP="003D23B7">
      <w:pPr>
        <w:pStyle w:val="NormalWeb"/>
        <w:ind w:right="113" w:firstLine="284"/>
        <w:jc w:val="both"/>
        <w:rPr>
          <w:lang w:val="it-IT" w:eastAsia="ar-SA"/>
        </w:rPr>
      </w:pPr>
      <w:r w:rsidRPr="003D23B7">
        <w:rPr>
          <w:b/>
          <w:i/>
          <w:iCs/>
          <w:kern w:val="28"/>
          <w:lang w:val="ro-RO"/>
        </w:rPr>
        <w:t xml:space="preserve">   </w:t>
      </w:r>
      <w:r w:rsidRPr="003D23B7">
        <w:rPr>
          <w:b/>
          <w:bCs/>
          <w:i/>
          <w:iCs/>
          <w:lang w:val="fr-FR"/>
        </w:rPr>
        <w:t>Art.3.</w:t>
      </w:r>
      <w:r w:rsidRPr="003D23B7">
        <w:rPr>
          <w:lang w:val="fr-FR"/>
        </w:rPr>
        <w:t xml:space="preserve"> </w:t>
      </w:r>
      <w:proofErr w:type="spellStart"/>
      <w:r w:rsidRPr="003D23B7">
        <w:rPr>
          <w:lang w:val="fr-FR"/>
        </w:rPr>
        <w:t>Primarul</w:t>
      </w:r>
      <w:proofErr w:type="spellEnd"/>
      <w:r w:rsidRPr="003D23B7">
        <w:rPr>
          <w:lang w:val="fr-FR"/>
        </w:rPr>
        <w:t xml:space="preserve"> </w:t>
      </w:r>
      <w:proofErr w:type="spellStart"/>
      <w:r w:rsidRPr="003D23B7">
        <w:rPr>
          <w:lang w:val="fr-FR"/>
        </w:rPr>
        <w:t>comunei</w:t>
      </w:r>
      <w:proofErr w:type="spellEnd"/>
      <w:r w:rsidRPr="003D23B7">
        <w:rPr>
          <w:lang w:val="fr-FR"/>
        </w:rPr>
        <w:t xml:space="preserve"> </w:t>
      </w:r>
      <w:proofErr w:type="spellStart"/>
      <w:r w:rsidRPr="003D23B7">
        <w:rPr>
          <w:lang w:val="fr-FR"/>
        </w:rPr>
        <w:t>Săsciori</w:t>
      </w:r>
      <w:proofErr w:type="spellEnd"/>
      <w:r w:rsidRPr="003D23B7">
        <w:rPr>
          <w:lang w:val="fr-FR"/>
        </w:rPr>
        <w:t xml:space="preserve"> </w:t>
      </w:r>
      <w:proofErr w:type="spellStart"/>
      <w:r w:rsidRPr="003D23B7">
        <w:rPr>
          <w:lang w:val="fr-FR"/>
        </w:rPr>
        <w:t>prin</w:t>
      </w:r>
      <w:proofErr w:type="spellEnd"/>
      <w:r w:rsidRPr="003D23B7">
        <w:rPr>
          <w:lang w:val="fr-FR"/>
        </w:rPr>
        <w:t xml:space="preserve"> </w:t>
      </w:r>
      <w:proofErr w:type="spellStart"/>
      <w:r w:rsidRPr="003D23B7">
        <w:rPr>
          <w:lang w:val="fr-FR"/>
        </w:rPr>
        <w:t>intermediul</w:t>
      </w:r>
      <w:proofErr w:type="spellEnd"/>
      <w:r w:rsidRPr="003D23B7">
        <w:rPr>
          <w:lang w:val="fr-FR"/>
        </w:rPr>
        <w:t xml:space="preserve"> </w:t>
      </w:r>
      <w:r w:rsidR="003D23B7" w:rsidRPr="003D23B7">
        <w:rPr>
          <w:i/>
          <w:iCs/>
          <w:lang w:val="it-IT" w:eastAsia="ar-SA"/>
        </w:rPr>
        <w:t>C</w:t>
      </w:r>
      <w:r w:rsidRPr="003D23B7">
        <w:rPr>
          <w:i/>
          <w:iCs/>
          <w:lang w:val="it-IT" w:eastAsia="ar-SA"/>
        </w:rPr>
        <w:t xml:space="preserve">ompartimentului </w:t>
      </w:r>
      <w:r w:rsidR="003D23B7" w:rsidRPr="003D23B7">
        <w:rPr>
          <w:i/>
          <w:iCs/>
          <w:lang w:val="it-IT" w:eastAsia="ar-SA"/>
        </w:rPr>
        <w:t xml:space="preserve">contabilitate, </w:t>
      </w:r>
      <w:r w:rsidRPr="003D23B7">
        <w:rPr>
          <w:i/>
          <w:iCs/>
          <w:lang w:val="it-IT" w:eastAsia="ar-SA"/>
        </w:rPr>
        <w:t>buget finanțe, taxe și impozite</w:t>
      </w:r>
      <w:r w:rsidRPr="003D23B7">
        <w:rPr>
          <w:lang w:val="it-IT" w:eastAsia="ar-SA"/>
        </w:rPr>
        <w:t>, va duce la îndeplinire prevederile prezentei hotărâri.</w:t>
      </w:r>
    </w:p>
    <w:p w14:paraId="193D2B6B" w14:textId="77777777" w:rsidR="00DA5EB5" w:rsidRPr="003D23B7" w:rsidRDefault="00DA5EB5" w:rsidP="003D23B7">
      <w:pPr>
        <w:pStyle w:val="NormalWeb"/>
        <w:ind w:right="113" w:firstLine="284"/>
        <w:jc w:val="both"/>
        <w:rPr>
          <w:iCs/>
          <w:lang w:val="ro-RO" w:eastAsia="ro-RO"/>
        </w:rPr>
      </w:pPr>
    </w:p>
    <w:p w14:paraId="5AB77499" w14:textId="59FB94FB" w:rsidR="00DA5EB5" w:rsidRPr="003D23B7" w:rsidRDefault="003D23B7" w:rsidP="003D23B7">
      <w:pPr>
        <w:ind w:right="113" w:firstLine="284"/>
        <w:jc w:val="both"/>
        <w:rPr>
          <w:lang w:val="en-GB" w:eastAsia="en-GB"/>
        </w:rPr>
      </w:pPr>
      <w:r>
        <w:rPr>
          <w:b/>
          <w:i/>
          <w:lang w:eastAsia="ro-RO"/>
        </w:rPr>
        <w:t xml:space="preserve">   </w:t>
      </w:r>
      <w:r w:rsidR="00DA5EB5" w:rsidRPr="003D23B7">
        <w:rPr>
          <w:b/>
          <w:i/>
          <w:lang w:eastAsia="ro-RO"/>
        </w:rPr>
        <w:t xml:space="preserve">Art.4. </w:t>
      </w:r>
      <w:r w:rsidR="00DA5EB5" w:rsidRPr="003D23B7">
        <w:rPr>
          <w:lang w:eastAsia="ro-RO"/>
        </w:rPr>
        <w:t xml:space="preserve">Prezenta hotărâre poate fi contestată la Tribunalul Alba, </w:t>
      </w:r>
      <w:r w:rsidR="00DA5EB5" w:rsidRPr="003D23B7">
        <w:rPr>
          <w:lang w:eastAsia="en-GB"/>
        </w:rPr>
        <w:t xml:space="preserve">în condiţiile şi în termenele prevăzute de </w:t>
      </w:r>
      <w:r w:rsidR="00DA5EB5" w:rsidRPr="003D23B7">
        <w:rPr>
          <w:b/>
          <w:bCs/>
          <w:i/>
          <w:iCs/>
          <w:lang w:eastAsia="en-GB"/>
        </w:rPr>
        <w:t xml:space="preserve">Legea nr. 554/2004 </w:t>
      </w:r>
      <w:r w:rsidR="00DA5EB5" w:rsidRPr="003D23B7">
        <w:rPr>
          <w:i/>
          <w:iCs/>
          <w:lang w:eastAsia="en-GB"/>
        </w:rPr>
        <w:t>a contenciosului administrativ, cu modificările și completările ulterioare</w:t>
      </w:r>
      <w:r w:rsidR="00DA5EB5" w:rsidRPr="003D23B7">
        <w:rPr>
          <w:lang w:eastAsia="en-GB"/>
        </w:rPr>
        <w:t xml:space="preserve"> </w:t>
      </w:r>
    </w:p>
    <w:p w14:paraId="4B00EB6C" w14:textId="77777777" w:rsidR="00DA5EB5" w:rsidRPr="003D23B7" w:rsidRDefault="00DA5EB5" w:rsidP="003D23B7">
      <w:pPr>
        <w:ind w:right="113" w:firstLine="284"/>
        <w:jc w:val="both"/>
        <w:rPr>
          <w:lang w:eastAsia="en-GB"/>
        </w:rPr>
      </w:pPr>
    </w:p>
    <w:p w14:paraId="28F020AC" w14:textId="78FF3B56" w:rsidR="00DA5EB5" w:rsidRPr="003D23B7" w:rsidRDefault="003D23B7" w:rsidP="003D23B7">
      <w:pPr>
        <w:ind w:right="113" w:firstLine="284"/>
        <w:jc w:val="both"/>
        <w:rPr>
          <w:lang w:eastAsia="ro-RO"/>
        </w:rPr>
      </w:pPr>
      <w:r>
        <w:rPr>
          <w:bCs/>
          <w:lang w:val="fr-FR" w:eastAsia="ro-RO"/>
        </w:rPr>
        <w:t xml:space="preserve">    </w:t>
      </w:r>
      <w:r w:rsidR="00DA5EB5" w:rsidRPr="003D23B7">
        <w:rPr>
          <w:b/>
          <w:i/>
          <w:lang w:eastAsia="ro-RO"/>
        </w:rPr>
        <w:t>Art.5.</w:t>
      </w:r>
      <w:r w:rsidR="00DA5EB5" w:rsidRPr="003D23B7">
        <w:rPr>
          <w:lang w:val="it-IT" w:eastAsia="ro-RO"/>
        </w:rPr>
        <w:t xml:space="preserve"> </w:t>
      </w:r>
      <w:r w:rsidR="00DA5EB5" w:rsidRPr="003D23B7">
        <w:rPr>
          <w:b/>
          <w:i/>
          <w:lang w:eastAsia="ro-RO"/>
        </w:rPr>
        <w:t>(1).</w:t>
      </w:r>
      <w:r w:rsidR="00DA5EB5" w:rsidRPr="003D23B7">
        <w:rPr>
          <w:lang w:eastAsia="ro-RO"/>
        </w:rPr>
        <w:t xml:space="preserve"> Prezenta hotărâre se va comunica: Instituției Prefectului - județul Alba, Primarului comunei Săsciori, Compartimentului contabilitate, buget finanțe, taxe și impozite.</w:t>
      </w:r>
    </w:p>
    <w:p w14:paraId="1F2234C9" w14:textId="048F3B82" w:rsidR="00DA5EB5" w:rsidRPr="003D23B7" w:rsidRDefault="00DA5EB5" w:rsidP="003D23B7">
      <w:pPr>
        <w:ind w:right="113" w:firstLine="284"/>
        <w:jc w:val="both"/>
        <w:rPr>
          <w:lang w:eastAsia="ro-RO"/>
        </w:rPr>
      </w:pPr>
      <w:r w:rsidRPr="003D23B7">
        <w:rPr>
          <w:lang w:eastAsia="ro-RO"/>
        </w:rPr>
        <w:tab/>
        <w:t xml:space="preserve">           </w:t>
      </w:r>
      <w:r w:rsidRPr="003D23B7">
        <w:rPr>
          <w:b/>
          <w:i/>
          <w:lang w:eastAsia="ro-RO"/>
        </w:rPr>
        <w:t>(2).</w:t>
      </w:r>
      <w:r w:rsidRPr="003D23B7">
        <w:rPr>
          <w:lang w:eastAsia="ro-RO"/>
        </w:rPr>
        <w:t xml:space="preserve"> Publicitatea hotărârii se va asigura prin afişare la sediul Primăriei comunei Săsciori și pe pagina de internet </w:t>
      </w:r>
      <w:r w:rsidRPr="003D23B7">
        <w:fldChar w:fldCharType="begin"/>
      </w:r>
      <w:r w:rsidRPr="003D23B7">
        <w:instrText>HYPERLINK "http://www.comunasasciori.ro"</w:instrText>
      </w:r>
      <w:r w:rsidRPr="003D23B7">
        <w:fldChar w:fldCharType="separate"/>
      </w:r>
      <w:r w:rsidRPr="003D23B7">
        <w:rPr>
          <w:rStyle w:val="Hyperlink"/>
          <w:lang w:eastAsia="ro-RO"/>
        </w:rPr>
        <w:t>www.comunasasciori.ro</w:t>
      </w:r>
      <w:r w:rsidRPr="003D23B7">
        <w:fldChar w:fldCharType="end"/>
      </w:r>
      <w:r w:rsidRPr="003D23B7">
        <w:rPr>
          <w:rStyle w:val="Hyperlink"/>
          <w:lang w:eastAsia="ro-RO"/>
        </w:rPr>
        <w:t>,</w:t>
      </w:r>
      <w:r w:rsidR="003D23B7">
        <w:rPr>
          <w:rStyle w:val="Hyperlink"/>
          <w:lang w:eastAsia="ro-RO"/>
        </w:rPr>
        <w:t xml:space="preserve"> </w:t>
      </w:r>
      <w:r w:rsidRPr="003D23B7">
        <w:rPr>
          <w:rStyle w:val="Hyperlink"/>
          <w:color w:val="auto"/>
          <w:u w:val="none"/>
          <w:lang w:eastAsia="ro-RO"/>
        </w:rPr>
        <w:t>în secțiunea Monitorul Oficial Local.</w:t>
      </w:r>
    </w:p>
    <w:p w14:paraId="3DFB9712" w14:textId="77777777" w:rsidR="00984F55" w:rsidRPr="003D23B7" w:rsidRDefault="00984F55" w:rsidP="003D23B7">
      <w:pPr>
        <w:pStyle w:val="ListParagraph"/>
        <w:widowControl w:val="0"/>
        <w:spacing w:after="0" w:line="240" w:lineRule="auto"/>
        <w:ind w:left="170" w:right="113"/>
        <w:jc w:val="both"/>
        <w:textAlignment w:val="baseline"/>
        <w:rPr>
          <w:rFonts w:ascii="Times New Roman" w:eastAsia="SimSun" w:hAnsi="Times New Roman"/>
          <w:kern w:val="1"/>
          <w:sz w:val="24"/>
          <w:szCs w:val="24"/>
          <w:lang w:eastAsia="hi-IN" w:bidi="hi-IN"/>
        </w:rPr>
      </w:pPr>
    </w:p>
    <w:p w14:paraId="0B06826E" w14:textId="74A355D8" w:rsidR="00196E22" w:rsidRPr="003D23B7" w:rsidRDefault="002A541A" w:rsidP="003D23B7">
      <w:pPr>
        <w:ind w:left="170" w:right="113" w:hanging="360"/>
        <w:jc w:val="both"/>
      </w:pPr>
      <w:r w:rsidRPr="003D23B7">
        <w:t xml:space="preserve">                                                  Săsciori, </w:t>
      </w:r>
      <w:r w:rsidR="00ED7A91" w:rsidRPr="003D23B7">
        <w:t>29 august</w:t>
      </w:r>
      <w:r w:rsidR="00AF716D" w:rsidRPr="003D23B7">
        <w:t xml:space="preserve"> </w:t>
      </w:r>
      <w:r w:rsidRPr="003D23B7">
        <w:t xml:space="preserve"> 2024</w:t>
      </w:r>
    </w:p>
    <w:p w14:paraId="6CE4AB5C" w14:textId="77777777" w:rsidR="007019F7" w:rsidRPr="003D23B7" w:rsidRDefault="007019F7" w:rsidP="003D23B7">
      <w:pPr>
        <w:suppressAutoHyphens w:val="0"/>
        <w:autoSpaceDE w:val="0"/>
        <w:autoSpaceDN w:val="0"/>
        <w:adjustRightInd w:val="0"/>
        <w:ind w:left="170" w:right="113"/>
        <w:jc w:val="both"/>
      </w:pPr>
    </w:p>
    <w:p w14:paraId="1E37DBC0" w14:textId="77777777" w:rsidR="0052389B" w:rsidRPr="003D23B7" w:rsidRDefault="0052389B" w:rsidP="003D23B7">
      <w:pPr>
        <w:suppressAutoHyphens w:val="0"/>
        <w:autoSpaceDE w:val="0"/>
        <w:autoSpaceDN w:val="0"/>
        <w:adjustRightInd w:val="0"/>
        <w:ind w:left="170" w:right="113"/>
        <w:jc w:val="both"/>
      </w:pPr>
    </w:p>
    <w:p w14:paraId="05038551" w14:textId="6EBE0D5A" w:rsidR="002812FF" w:rsidRPr="003D23B7" w:rsidRDefault="00E70A1F" w:rsidP="003D23B7">
      <w:pPr>
        <w:suppressAutoHyphens w:val="0"/>
        <w:autoSpaceDE w:val="0"/>
        <w:autoSpaceDN w:val="0"/>
        <w:adjustRightInd w:val="0"/>
        <w:ind w:left="170" w:right="113"/>
        <w:jc w:val="both"/>
      </w:pPr>
      <w:r w:rsidRPr="003D23B7">
        <w:t xml:space="preserve">   </w:t>
      </w:r>
      <w:r w:rsidR="00483E9A" w:rsidRPr="003D23B7">
        <w:t xml:space="preserve">    </w:t>
      </w:r>
      <w:r w:rsidR="002812FF" w:rsidRPr="003D23B7">
        <w:t>Preşedinte</w:t>
      </w:r>
      <w:r w:rsidR="00F73690" w:rsidRPr="003D23B7">
        <w:t xml:space="preserve"> de şedință</w:t>
      </w:r>
      <w:r w:rsidR="00814F4D" w:rsidRPr="003D23B7">
        <w:t>,</w:t>
      </w:r>
      <w:r w:rsidR="00F73690" w:rsidRPr="003D23B7">
        <w:t xml:space="preserve">                    </w:t>
      </w:r>
      <w:r w:rsidR="002812FF" w:rsidRPr="003D23B7">
        <w:t xml:space="preserve">   </w:t>
      </w:r>
      <w:r w:rsidR="00F73690" w:rsidRPr="003D23B7">
        <w:t xml:space="preserve">      </w:t>
      </w:r>
      <w:r w:rsidR="002812FF" w:rsidRPr="003D23B7">
        <w:t xml:space="preserve"> </w:t>
      </w:r>
      <w:r w:rsidR="00814F4D" w:rsidRPr="003D23B7">
        <w:t xml:space="preserve">                </w:t>
      </w:r>
      <w:r w:rsidRPr="003D23B7">
        <w:t xml:space="preserve"> </w:t>
      </w:r>
      <w:r w:rsidR="002812FF" w:rsidRPr="003D23B7">
        <w:t>Contrasemnează pentru legalitate,</w:t>
      </w:r>
    </w:p>
    <w:p w14:paraId="731E2906" w14:textId="613AC52E" w:rsidR="002812FF" w:rsidRPr="003D23B7" w:rsidRDefault="00F368DF" w:rsidP="003D23B7">
      <w:pPr>
        <w:pStyle w:val="Frspaiere1"/>
        <w:ind w:left="170" w:right="113"/>
        <w:jc w:val="both"/>
        <w:rPr>
          <w:rFonts w:ascii="Times New Roman" w:hAnsi="Times New Roman" w:cs="Times New Roman"/>
          <w:sz w:val="24"/>
          <w:szCs w:val="24"/>
        </w:rPr>
      </w:pPr>
      <w:r w:rsidRPr="003D23B7">
        <w:rPr>
          <w:rFonts w:ascii="Times New Roman" w:hAnsi="Times New Roman" w:cs="Times New Roman"/>
          <w:sz w:val="24"/>
          <w:szCs w:val="24"/>
        </w:rPr>
        <w:t xml:space="preserve">             </w:t>
      </w:r>
      <w:r w:rsidR="00814F4D" w:rsidRPr="003D23B7">
        <w:rPr>
          <w:rFonts w:ascii="Times New Roman" w:hAnsi="Times New Roman" w:cs="Times New Roman"/>
          <w:sz w:val="24"/>
          <w:szCs w:val="24"/>
        </w:rPr>
        <w:t xml:space="preserve">    </w:t>
      </w:r>
      <w:r w:rsidRPr="003D23B7">
        <w:rPr>
          <w:rFonts w:ascii="Times New Roman" w:hAnsi="Times New Roman" w:cs="Times New Roman"/>
          <w:sz w:val="24"/>
          <w:szCs w:val="24"/>
        </w:rPr>
        <w:t xml:space="preserve"> Consilier                                                    </w:t>
      </w:r>
      <w:r w:rsidR="00814F4D" w:rsidRPr="003D23B7">
        <w:rPr>
          <w:rFonts w:ascii="Times New Roman" w:hAnsi="Times New Roman" w:cs="Times New Roman"/>
          <w:sz w:val="24"/>
          <w:szCs w:val="24"/>
        </w:rPr>
        <w:t xml:space="preserve">          </w:t>
      </w:r>
      <w:r w:rsidRPr="003D23B7">
        <w:rPr>
          <w:rFonts w:ascii="Times New Roman" w:hAnsi="Times New Roman" w:cs="Times New Roman"/>
          <w:sz w:val="24"/>
          <w:szCs w:val="24"/>
        </w:rPr>
        <w:t>Secretar general UAT</w:t>
      </w:r>
    </w:p>
    <w:p w14:paraId="70E6C4B0" w14:textId="4938E945" w:rsidR="00984F55" w:rsidRPr="003D23B7" w:rsidRDefault="00F368DF" w:rsidP="003D23B7">
      <w:pPr>
        <w:pStyle w:val="Frspaiere1"/>
        <w:ind w:left="170" w:right="113"/>
        <w:jc w:val="both"/>
        <w:rPr>
          <w:rFonts w:ascii="Times New Roman" w:hAnsi="Times New Roman" w:cs="Times New Roman"/>
          <w:sz w:val="24"/>
          <w:szCs w:val="24"/>
        </w:rPr>
      </w:pPr>
      <w:r w:rsidRPr="003D23B7">
        <w:rPr>
          <w:rFonts w:ascii="Times New Roman" w:hAnsi="Times New Roman" w:cs="Times New Roman"/>
          <w:sz w:val="24"/>
          <w:szCs w:val="24"/>
        </w:rPr>
        <w:t xml:space="preserve">       </w:t>
      </w:r>
      <w:r w:rsidR="00AF716D" w:rsidRPr="003D23B7">
        <w:rPr>
          <w:rFonts w:ascii="Times New Roman" w:hAnsi="Times New Roman" w:cs="Times New Roman"/>
          <w:sz w:val="24"/>
          <w:szCs w:val="24"/>
        </w:rPr>
        <w:t xml:space="preserve"> </w:t>
      </w:r>
      <w:r w:rsidR="00ED7A91" w:rsidRPr="003D23B7">
        <w:rPr>
          <w:rFonts w:ascii="Times New Roman" w:hAnsi="Times New Roman" w:cs="Times New Roman"/>
          <w:sz w:val="24"/>
          <w:szCs w:val="24"/>
        </w:rPr>
        <w:t>Pintilie Nicolae Florian</w:t>
      </w:r>
      <w:r w:rsidR="00557D56" w:rsidRPr="003D23B7">
        <w:rPr>
          <w:rFonts w:ascii="Times New Roman" w:hAnsi="Times New Roman" w:cs="Times New Roman"/>
          <w:sz w:val="24"/>
          <w:szCs w:val="24"/>
        </w:rPr>
        <w:t xml:space="preserve">                                                   </w:t>
      </w:r>
      <w:r w:rsidR="00482C54" w:rsidRPr="003D23B7">
        <w:rPr>
          <w:rFonts w:ascii="Times New Roman" w:hAnsi="Times New Roman" w:cs="Times New Roman"/>
          <w:sz w:val="24"/>
          <w:szCs w:val="24"/>
        </w:rPr>
        <w:t xml:space="preserve">  </w:t>
      </w:r>
      <w:r w:rsidRPr="003D23B7">
        <w:rPr>
          <w:rFonts w:ascii="Times New Roman" w:hAnsi="Times New Roman" w:cs="Times New Roman"/>
          <w:sz w:val="24"/>
          <w:szCs w:val="24"/>
        </w:rPr>
        <w:t>Groza Ligia Daniel</w:t>
      </w:r>
      <w:r w:rsidR="00814F4D" w:rsidRPr="003D23B7">
        <w:rPr>
          <w:rFonts w:ascii="Times New Roman" w:hAnsi="Times New Roman" w:cs="Times New Roman"/>
          <w:sz w:val="24"/>
          <w:szCs w:val="24"/>
        </w:rPr>
        <w:t>a</w:t>
      </w:r>
    </w:p>
    <w:p w14:paraId="27AF1B9A" w14:textId="77777777" w:rsidR="00482C54" w:rsidRPr="003D23B7" w:rsidRDefault="00482C54" w:rsidP="003D23B7">
      <w:pPr>
        <w:pStyle w:val="Frspaiere1"/>
        <w:ind w:left="170" w:right="113"/>
        <w:jc w:val="both"/>
        <w:rPr>
          <w:rFonts w:ascii="Times New Roman" w:hAnsi="Times New Roman" w:cs="Times New Roman"/>
          <w:sz w:val="24"/>
          <w:szCs w:val="24"/>
        </w:rPr>
      </w:pPr>
    </w:p>
    <w:p w14:paraId="63DC206D" w14:textId="6A600FE9" w:rsidR="0086372F" w:rsidRPr="003D23B7" w:rsidRDefault="0086372F" w:rsidP="003D23B7">
      <w:pPr>
        <w:pStyle w:val="Frspaiere1"/>
        <w:ind w:left="170" w:right="113"/>
        <w:jc w:val="both"/>
        <w:rPr>
          <w:rFonts w:ascii="Times New Roman" w:hAnsi="Times New Roman" w:cs="Times New Roman"/>
          <w:sz w:val="24"/>
          <w:szCs w:val="24"/>
        </w:rPr>
      </w:pPr>
    </w:p>
    <w:p w14:paraId="47A24A65" w14:textId="77777777" w:rsidR="0001405D" w:rsidRPr="003D23B7" w:rsidRDefault="0001405D" w:rsidP="003D23B7">
      <w:pPr>
        <w:pStyle w:val="Frspaiere1"/>
        <w:ind w:left="170" w:right="113"/>
        <w:jc w:val="both"/>
        <w:rPr>
          <w:rFonts w:ascii="Times New Roman" w:hAnsi="Times New Roman" w:cs="Times New Roman"/>
          <w:sz w:val="24"/>
          <w:szCs w:val="24"/>
        </w:rPr>
      </w:pPr>
    </w:p>
    <w:p w14:paraId="6273E58C" w14:textId="77777777" w:rsidR="0001405D" w:rsidRPr="003D23B7" w:rsidRDefault="0001405D" w:rsidP="003D23B7">
      <w:pPr>
        <w:pStyle w:val="Frspaiere1"/>
        <w:ind w:left="170" w:right="113"/>
        <w:jc w:val="both"/>
        <w:rPr>
          <w:rFonts w:ascii="Times New Roman" w:hAnsi="Times New Roman" w:cs="Times New Roman"/>
          <w:sz w:val="24"/>
          <w:szCs w:val="24"/>
        </w:rPr>
      </w:pPr>
    </w:p>
    <w:p w14:paraId="386322E0" w14:textId="77777777" w:rsidR="0001405D" w:rsidRPr="003D23B7" w:rsidRDefault="0001405D" w:rsidP="003D23B7">
      <w:pPr>
        <w:pStyle w:val="Frspaiere1"/>
        <w:ind w:left="170" w:right="113"/>
        <w:jc w:val="both"/>
        <w:rPr>
          <w:rFonts w:ascii="Times New Roman" w:hAnsi="Times New Roman" w:cs="Times New Roman"/>
          <w:sz w:val="24"/>
          <w:szCs w:val="24"/>
        </w:rPr>
      </w:pPr>
    </w:p>
    <w:p w14:paraId="31734FC9" w14:textId="77777777" w:rsidR="0001405D" w:rsidRPr="003D23B7" w:rsidRDefault="0001405D" w:rsidP="003D23B7">
      <w:pPr>
        <w:pStyle w:val="Frspaiere1"/>
        <w:ind w:left="170" w:right="113"/>
        <w:jc w:val="both"/>
        <w:rPr>
          <w:rFonts w:ascii="Times New Roman" w:hAnsi="Times New Roman" w:cs="Times New Roman"/>
          <w:sz w:val="24"/>
          <w:szCs w:val="24"/>
        </w:rPr>
      </w:pPr>
    </w:p>
    <w:p w14:paraId="3DE965F3" w14:textId="77777777" w:rsidR="0001405D" w:rsidRPr="003D23B7" w:rsidRDefault="0001405D" w:rsidP="003D23B7">
      <w:pPr>
        <w:pStyle w:val="Frspaiere1"/>
        <w:ind w:left="170" w:right="113"/>
        <w:jc w:val="both"/>
        <w:rPr>
          <w:rFonts w:ascii="Times New Roman" w:hAnsi="Times New Roman" w:cs="Times New Roman"/>
          <w:sz w:val="24"/>
          <w:szCs w:val="24"/>
        </w:rPr>
      </w:pPr>
    </w:p>
    <w:p w14:paraId="0966A5C6" w14:textId="77777777" w:rsidR="0001405D" w:rsidRDefault="0001405D" w:rsidP="003D23B7">
      <w:pPr>
        <w:pStyle w:val="Frspaiere1"/>
        <w:ind w:left="170" w:right="113"/>
        <w:jc w:val="both"/>
        <w:rPr>
          <w:rFonts w:ascii="Times New Roman" w:hAnsi="Times New Roman" w:cs="Times New Roman"/>
          <w:sz w:val="24"/>
          <w:szCs w:val="24"/>
        </w:rPr>
      </w:pPr>
    </w:p>
    <w:p w14:paraId="168DFE99" w14:textId="77777777" w:rsidR="003D23B7" w:rsidRDefault="003D23B7" w:rsidP="003D23B7">
      <w:pPr>
        <w:pStyle w:val="Frspaiere1"/>
        <w:ind w:left="170" w:right="113"/>
        <w:jc w:val="both"/>
        <w:rPr>
          <w:rFonts w:ascii="Times New Roman" w:hAnsi="Times New Roman" w:cs="Times New Roman"/>
          <w:sz w:val="24"/>
          <w:szCs w:val="24"/>
        </w:rPr>
      </w:pPr>
    </w:p>
    <w:p w14:paraId="0ACF3741" w14:textId="77777777" w:rsidR="0001405D" w:rsidRPr="003D23B7" w:rsidRDefault="0001405D" w:rsidP="003C01D5">
      <w:pPr>
        <w:pStyle w:val="Frspaiere1"/>
        <w:ind w:right="113"/>
        <w:jc w:val="both"/>
        <w:rPr>
          <w:rFonts w:ascii="Times New Roman" w:hAnsi="Times New Roman" w:cs="Times New Roman"/>
          <w:sz w:val="24"/>
          <w:szCs w:val="24"/>
        </w:rPr>
      </w:pPr>
    </w:p>
    <w:p w14:paraId="6CAC9BC5" w14:textId="77777777" w:rsidR="0001405D" w:rsidRPr="003D23B7" w:rsidRDefault="0001405D" w:rsidP="003D23B7">
      <w:pPr>
        <w:pStyle w:val="Frspaiere1"/>
        <w:ind w:left="170" w:right="113"/>
        <w:jc w:val="both"/>
        <w:rPr>
          <w:rFonts w:ascii="Times New Roman" w:hAnsi="Times New Roman" w:cs="Times New Roman"/>
          <w:sz w:val="24"/>
          <w:szCs w:val="24"/>
        </w:rPr>
      </w:pPr>
      <w:proofErr w:type="spellStart"/>
      <w:r w:rsidRPr="003D23B7">
        <w:rPr>
          <w:rStyle w:val="Fontdeparagrafimplicit1"/>
          <w:rFonts w:ascii="Times New Roman" w:hAnsi="Times New Roman" w:cs="Times New Roman"/>
          <w:b/>
          <w:bCs/>
          <w:i/>
          <w:sz w:val="24"/>
          <w:szCs w:val="24"/>
          <w:lang w:val="fr-FR"/>
        </w:rPr>
        <w:t>Prezenta</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Hotărâre</w:t>
      </w:r>
      <w:proofErr w:type="spellEnd"/>
      <w:r w:rsidRPr="003D23B7">
        <w:rPr>
          <w:rStyle w:val="Fontdeparagrafimplicit1"/>
          <w:rFonts w:ascii="Times New Roman" w:hAnsi="Times New Roman" w:cs="Times New Roman"/>
          <w:b/>
          <w:bCs/>
          <w:i/>
          <w:sz w:val="24"/>
          <w:szCs w:val="24"/>
          <w:lang w:val="fr-FR"/>
        </w:rPr>
        <w:t xml:space="preserve"> a </w:t>
      </w:r>
      <w:proofErr w:type="spellStart"/>
      <w:r w:rsidRPr="003D23B7">
        <w:rPr>
          <w:rStyle w:val="Fontdeparagrafimplicit1"/>
          <w:rFonts w:ascii="Times New Roman" w:hAnsi="Times New Roman" w:cs="Times New Roman"/>
          <w:b/>
          <w:bCs/>
          <w:i/>
          <w:sz w:val="24"/>
          <w:szCs w:val="24"/>
          <w:lang w:val="fr-FR"/>
        </w:rPr>
        <w:t>fost</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adoptată</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cu</w:t>
      </w:r>
      <w:proofErr w:type="spellEnd"/>
      <w:r w:rsidRPr="003D23B7">
        <w:rPr>
          <w:rStyle w:val="Fontdeparagrafimplicit1"/>
          <w:rFonts w:ascii="Times New Roman" w:hAnsi="Times New Roman" w:cs="Times New Roman"/>
          <w:b/>
          <w:bCs/>
          <w:i/>
          <w:sz w:val="24"/>
          <w:szCs w:val="24"/>
          <w:lang w:val="fr-FR"/>
        </w:rPr>
        <w:t xml:space="preserve"> un </w:t>
      </w:r>
      <w:proofErr w:type="spellStart"/>
      <w:r w:rsidRPr="003D23B7">
        <w:rPr>
          <w:rStyle w:val="Fontdeparagrafimplicit1"/>
          <w:rFonts w:ascii="Times New Roman" w:hAnsi="Times New Roman" w:cs="Times New Roman"/>
          <w:b/>
          <w:bCs/>
          <w:i/>
          <w:sz w:val="24"/>
          <w:szCs w:val="24"/>
          <w:lang w:val="fr-FR"/>
        </w:rPr>
        <w:t>numar</w:t>
      </w:r>
      <w:proofErr w:type="spellEnd"/>
      <w:r w:rsidRPr="003D23B7">
        <w:rPr>
          <w:rStyle w:val="Fontdeparagrafimplicit1"/>
          <w:rFonts w:ascii="Times New Roman" w:hAnsi="Times New Roman" w:cs="Times New Roman"/>
          <w:b/>
          <w:bCs/>
          <w:i/>
          <w:sz w:val="24"/>
          <w:szCs w:val="24"/>
          <w:lang w:val="fr-FR"/>
        </w:rPr>
        <w:t xml:space="preserve"> de 15 </w:t>
      </w:r>
      <w:proofErr w:type="spellStart"/>
      <w:r w:rsidRPr="003D23B7">
        <w:rPr>
          <w:rStyle w:val="Fontdeparagrafimplicit1"/>
          <w:rFonts w:ascii="Times New Roman" w:hAnsi="Times New Roman" w:cs="Times New Roman"/>
          <w:b/>
          <w:bCs/>
          <w:i/>
          <w:sz w:val="24"/>
          <w:szCs w:val="24"/>
          <w:lang w:val="fr-FR"/>
        </w:rPr>
        <w:t>voturi</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favorabile</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valabil</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exprimate</w:t>
      </w:r>
      <w:proofErr w:type="spellEnd"/>
      <w:r w:rsidRPr="003D23B7">
        <w:rPr>
          <w:rStyle w:val="Fontdeparagrafimplicit1"/>
          <w:rFonts w:ascii="Times New Roman" w:hAnsi="Times New Roman" w:cs="Times New Roman"/>
          <w:b/>
          <w:bCs/>
          <w:i/>
          <w:sz w:val="24"/>
          <w:szCs w:val="24"/>
          <w:lang w:val="fr-FR"/>
        </w:rPr>
        <w:t xml:space="preserve">, care </w:t>
      </w:r>
      <w:proofErr w:type="spellStart"/>
      <w:r w:rsidRPr="003D23B7">
        <w:rPr>
          <w:rStyle w:val="Fontdeparagrafimplicit1"/>
          <w:rFonts w:ascii="Times New Roman" w:hAnsi="Times New Roman" w:cs="Times New Roman"/>
          <w:b/>
          <w:bCs/>
          <w:i/>
          <w:sz w:val="24"/>
          <w:szCs w:val="24"/>
          <w:lang w:val="fr-FR"/>
        </w:rPr>
        <w:t>reprezintă</w:t>
      </w:r>
      <w:proofErr w:type="spellEnd"/>
      <w:r w:rsidRPr="003D23B7">
        <w:rPr>
          <w:rStyle w:val="Fontdeparagrafimplicit1"/>
          <w:rFonts w:ascii="Times New Roman" w:hAnsi="Times New Roman" w:cs="Times New Roman"/>
          <w:b/>
          <w:bCs/>
          <w:i/>
          <w:sz w:val="24"/>
          <w:szCs w:val="24"/>
        </w:rPr>
        <w:t xml:space="preserve"> 100 </w:t>
      </w:r>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din</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numarul</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consilierilor</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în</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funcție</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și</w:t>
      </w:r>
      <w:proofErr w:type="spellEnd"/>
      <w:r w:rsidRPr="003D23B7">
        <w:rPr>
          <w:rStyle w:val="Fontdeparagrafimplicit1"/>
          <w:rFonts w:ascii="Times New Roman" w:hAnsi="Times New Roman" w:cs="Times New Roman"/>
          <w:b/>
          <w:bCs/>
          <w:i/>
          <w:sz w:val="24"/>
          <w:szCs w:val="24"/>
        </w:rPr>
        <w:t xml:space="preserve"> 100% </w:t>
      </w:r>
      <w:proofErr w:type="spellStart"/>
      <w:r w:rsidRPr="003D23B7">
        <w:rPr>
          <w:rStyle w:val="Fontdeparagrafimplicit1"/>
          <w:rFonts w:ascii="Times New Roman" w:hAnsi="Times New Roman" w:cs="Times New Roman"/>
          <w:b/>
          <w:bCs/>
          <w:i/>
          <w:sz w:val="24"/>
          <w:szCs w:val="24"/>
          <w:lang w:val="fr-FR"/>
        </w:rPr>
        <w:t>din</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numărul</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consilierilor</w:t>
      </w:r>
      <w:proofErr w:type="spellEnd"/>
      <w:r w:rsidRPr="003D23B7">
        <w:rPr>
          <w:rStyle w:val="Fontdeparagrafimplicit1"/>
          <w:rFonts w:ascii="Times New Roman" w:hAnsi="Times New Roman" w:cs="Times New Roman"/>
          <w:b/>
          <w:bCs/>
          <w:i/>
          <w:sz w:val="24"/>
          <w:szCs w:val="24"/>
          <w:lang w:val="fr-FR"/>
        </w:rPr>
        <w:t xml:space="preserve"> </w:t>
      </w:r>
      <w:proofErr w:type="spellStart"/>
      <w:r w:rsidRPr="003D23B7">
        <w:rPr>
          <w:rStyle w:val="Fontdeparagrafimplicit1"/>
          <w:rFonts w:ascii="Times New Roman" w:hAnsi="Times New Roman" w:cs="Times New Roman"/>
          <w:b/>
          <w:bCs/>
          <w:i/>
          <w:sz w:val="24"/>
          <w:szCs w:val="24"/>
          <w:lang w:val="fr-FR"/>
        </w:rPr>
        <w:t>prezenți</w:t>
      </w:r>
      <w:proofErr w:type="spellEnd"/>
      <w:r w:rsidRPr="003D23B7">
        <w:rPr>
          <w:rStyle w:val="Fontdeparagrafimplicit1"/>
          <w:rFonts w:ascii="Times New Roman" w:hAnsi="Times New Roman" w:cs="Times New Roman"/>
          <w:b/>
          <w:bCs/>
          <w:i/>
          <w:sz w:val="24"/>
          <w:szCs w:val="24"/>
          <w:lang w:val="fr-FR"/>
        </w:rPr>
        <w:t>.</w:t>
      </w:r>
    </w:p>
    <w:p w14:paraId="49AC101F" w14:textId="77777777" w:rsidR="0001405D" w:rsidRPr="003D23B7" w:rsidRDefault="0001405D" w:rsidP="003D23B7">
      <w:pPr>
        <w:pStyle w:val="Frspaiere1"/>
        <w:ind w:left="170" w:right="113"/>
        <w:jc w:val="both"/>
        <w:rPr>
          <w:rFonts w:ascii="Times New Roman" w:hAnsi="Times New Roman" w:cs="Times New Roman"/>
          <w:sz w:val="24"/>
          <w:szCs w:val="24"/>
        </w:rPr>
      </w:pPr>
    </w:p>
    <w:sectPr w:rsidR="0001405D" w:rsidRPr="003D23B7" w:rsidSect="003D23B7">
      <w:headerReference w:type="default" r:id="rId7"/>
      <w:pgSz w:w="11906" w:h="16838"/>
      <w:pgMar w:top="1417"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FB46C" w14:textId="77777777" w:rsidR="00826A49" w:rsidRDefault="00826A49" w:rsidP="007F56BF">
      <w:r>
        <w:separator/>
      </w:r>
    </w:p>
  </w:endnote>
  <w:endnote w:type="continuationSeparator" w:id="0">
    <w:p w14:paraId="03479B85" w14:textId="77777777" w:rsidR="00826A49" w:rsidRDefault="00826A49"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FA9DF" w14:textId="77777777" w:rsidR="00826A49" w:rsidRDefault="00826A49" w:rsidP="007F56BF">
      <w:r>
        <w:separator/>
      </w:r>
    </w:p>
  </w:footnote>
  <w:footnote w:type="continuationSeparator" w:id="0">
    <w:p w14:paraId="71AC274C" w14:textId="77777777" w:rsidR="00826A49" w:rsidRDefault="00826A49"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541080968"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81A32A0"/>
    <w:multiLevelType w:val="hybridMultilevel"/>
    <w:tmpl w:val="356E2718"/>
    <w:lvl w:ilvl="0" w:tplc="DB4C8958">
      <w:numFmt w:val="decimal"/>
      <w:lvlText w:val="-"/>
      <w:lvlJc w:val="left"/>
      <w:pPr>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1"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5"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8"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9"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0"/>
  </w:num>
  <w:num w:numId="8" w16cid:durableId="1214586510">
    <w:abstractNumId w:val="19"/>
  </w:num>
  <w:num w:numId="9" w16cid:durableId="1335453008">
    <w:abstractNumId w:val="7"/>
  </w:num>
  <w:num w:numId="10" w16cid:durableId="2091928980">
    <w:abstractNumId w:val="16"/>
  </w:num>
  <w:num w:numId="11" w16cid:durableId="96438758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4"/>
  </w:num>
  <w:num w:numId="13" w16cid:durableId="1877888463">
    <w:abstractNumId w:val="11"/>
  </w:num>
  <w:num w:numId="14" w16cid:durableId="1332223145">
    <w:abstractNumId w:val="15"/>
  </w:num>
  <w:num w:numId="15" w16cid:durableId="2083792098">
    <w:abstractNumId w:val="4"/>
  </w:num>
  <w:num w:numId="16" w16cid:durableId="440688676">
    <w:abstractNumId w:val="13"/>
  </w:num>
  <w:num w:numId="17" w16cid:durableId="1445035595">
    <w:abstractNumId w:val="5"/>
  </w:num>
  <w:num w:numId="18" w16cid:durableId="332755955">
    <w:abstractNumId w:val="8"/>
  </w:num>
  <w:num w:numId="19" w16cid:durableId="1302465137">
    <w:abstractNumId w:val="12"/>
  </w:num>
  <w:num w:numId="20" w16cid:durableId="1071349180">
    <w:abstractNumId w:val="6"/>
  </w:num>
  <w:num w:numId="21" w16cid:durableId="1273514370">
    <w:abstractNumId w:val="18"/>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8"/>
  </w:num>
  <w:num w:numId="24" w16cid:durableId="457641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5434C"/>
    <w:rsid w:val="000578D8"/>
    <w:rsid w:val="000773C8"/>
    <w:rsid w:val="000879D4"/>
    <w:rsid w:val="00092E73"/>
    <w:rsid w:val="000952FC"/>
    <w:rsid w:val="00097980"/>
    <w:rsid w:val="00097987"/>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B1543"/>
    <w:rsid w:val="003B77FD"/>
    <w:rsid w:val="003C01D5"/>
    <w:rsid w:val="003C1387"/>
    <w:rsid w:val="003D23B7"/>
    <w:rsid w:val="003D3B60"/>
    <w:rsid w:val="003F03A3"/>
    <w:rsid w:val="003F2783"/>
    <w:rsid w:val="003F5115"/>
    <w:rsid w:val="003F7175"/>
    <w:rsid w:val="00406F1D"/>
    <w:rsid w:val="00412E82"/>
    <w:rsid w:val="004274A0"/>
    <w:rsid w:val="00430AFE"/>
    <w:rsid w:val="004373C8"/>
    <w:rsid w:val="004475FC"/>
    <w:rsid w:val="00450241"/>
    <w:rsid w:val="00463A4C"/>
    <w:rsid w:val="00474094"/>
    <w:rsid w:val="00482C54"/>
    <w:rsid w:val="00483E9A"/>
    <w:rsid w:val="004977AC"/>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795"/>
    <w:rsid w:val="005D727F"/>
    <w:rsid w:val="005D7CBA"/>
    <w:rsid w:val="005E790C"/>
    <w:rsid w:val="005F1609"/>
    <w:rsid w:val="005F3DAC"/>
    <w:rsid w:val="005F4682"/>
    <w:rsid w:val="00613757"/>
    <w:rsid w:val="00625382"/>
    <w:rsid w:val="00633B0D"/>
    <w:rsid w:val="00640A2D"/>
    <w:rsid w:val="00641EF2"/>
    <w:rsid w:val="00642890"/>
    <w:rsid w:val="00650003"/>
    <w:rsid w:val="00656346"/>
    <w:rsid w:val="006735E4"/>
    <w:rsid w:val="00680DF0"/>
    <w:rsid w:val="006A7D85"/>
    <w:rsid w:val="006B58BF"/>
    <w:rsid w:val="006D45CD"/>
    <w:rsid w:val="006D7259"/>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F8"/>
    <w:rsid w:val="007C2D40"/>
    <w:rsid w:val="007C357B"/>
    <w:rsid w:val="007D2B9F"/>
    <w:rsid w:val="007D58B0"/>
    <w:rsid w:val="007D7859"/>
    <w:rsid w:val="007E0C31"/>
    <w:rsid w:val="007F54A2"/>
    <w:rsid w:val="007F56BF"/>
    <w:rsid w:val="00814F4D"/>
    <w:rsid w:val="00815598"/>
    <w:rsid w:val="00815CDB"/>
    <w:rsid w:val="00826A49"/>
    <w:rsid w:val="008422C9"/>
    <w:rsid w:val="008424C2"/>
    <w:rsid w:val="00856232"/>
    <w:rsid w:val="0086372F"/>
    <w:rsid w:val="00883637"/>
    <w:rsid w:val="0089694A"/>
    <w:rsid w:val="008B053E"/>
    <w:rsid w:val="008C4634"/>
    <w:rsid w:val="008C65E5"/>
    <w:rsid w:val="008E6E1A"/>
    <w:rsid w:val="00905FBB"/>
    <w:rsid w:val="0092140D"/>
    <w:rsid w:val="00924093"/>
    <w:rsid w:val="00931649"/>
    <w:rsid w:val="00934D69"/>
    <w:rsid w:val="00940104"/>
    <w:rsid w:val="00943AC4"/>
    <w:rsid w:val="00954435"/>
    <w:rsid w:val="0096785F"/>
    <w:rsid w:val="00967B1B"/>
    <w:rsid w:val="00972AF9"/>
    <w:rsid w:val="00977B1C"/>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510C8"/>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76985"/>
    <w:rsid w:val="00B82DEE"/>
    <w:rsid w:val="00B84804"/>
    <w:rsid w:val="00B8758E"/>
    <w:rsid w:val="00B978EA"/>
    <w:rsid w:val="00BA480D"/>
    <w:rsid w:val="00BA6C23"/>
    <w:rsid w:val="00BB288B"/>
    <w:rsid w:val="00BB3D91"/>
    <w:rsid w:val="00BD25B5"/>
    <w:rsid w:val="00BD4970"/>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95BDB"/>
    <w:rsid w:val="00DA5EB5"/>
    <w:rsid w:val="00DA7D2A"/>
    <w:rsid w:val="00DB4460"/>
    <w:rsid w:val="00DC2A42"/>
    <w:rsid w:val="00DC2BE8"/>
    <w:rsid w:val="00DE075A"/>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362A8"/>
    <w:rsid w:val="00F368DF"/>
    <w:rsid w:val="00F73690"/>
    <w:rsid w:val="00F75CF3"/>
    <w:rsid w:val="00F75EDD"/>
    <w:rsid w:val="00F76D0E"/>
    <w:rsid w:val="00F84599"/>
    <w:rsid w:val="00F91F1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11502368">
      <w:bodyDiv w:val="1"/>
      <w:marLeft w:val="0"/>
      <w:marRight w:val="0"/>
      <w:marTop w:val="0"/>
      <w:marBottom w:val="0"/>
      <w:divBdr>
        <w:top w:val="none" w:sz="0" w:space="0" w:color="auto"/>
        <w:left w:val="none" w:sz="0" w:space="0" w:color="auto"/>
        <w:bottom w:val="none" w:sz="0" w:space="0" w:color="auto"/>
        <w:right w:val="none" w:sz="0" w:space="0" w:color="auto"/>
      </w:divBdr>
    </w:div>
    <w:div w:id="212483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767</Words>
  <Characters>4373</Characters>
  <Application>Microsoft Office Word</Application>
  <DocSecurity>0</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2024-08-29T10:40:00Z</cp:lastPrinted>
  <dcterms:created xsi:type="dcterms:W3CDTF">2024-08-29T08:12:00Z</dcterms:created>
  <dcterms:modified xsi:type="dcterms:W3CDTF">2024-08-29T10:40:00Z</dcterms:modified>
</cp:coreProperties>
</file>