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7A2524" w:rsidRDefault="00196E22" w:rsidP="007A2524">
      <w:pPr>
        <w:spacing w:after="120"/>
        <w:ind w:left="170" w:right="113"/>
        <w:jc w:val="both"/>
      </w:pPr>
    </w:p>
    <w:p w14:paraId="108D1268" w14:textId="1868FA36" w:rsidR="00DB4460" w:rsidRPr="007A2524" w:rsidRDefault="00DB4460" w:rsidP="007A2524">
      <w:pPr>
        <w:spacing w:after="120"/>
        <w:ind w:left="170" w:right="113"/>
        <w:jc w:val="both"/>
        <w:rPr>
          <w:b/>
        </w:rPr>
      </w:pPr>
      <w:r w:rsidRPr="007A2524">
        <w:t xml:space="preserve">                                             </w:t>
      </w:r>
      <w:r w:rsidR="007F56BF" w:rsidRPr="007A2524">
        <w:rPr>
          <w:b/>
        </w:rPr>
        <w:t>HOTĂRÂREA</w:t>
      </w:r>
      <w:r w:rsidR="00557DE1" w:rsidRPr="007A2524">
        <w:rPr>
          <w:b/>
        </w:rPr>
        <w:t xml:space="preserve"> </w:t>
      </w:r>
      <w:r w:rsidR="0075154B" w:rsidRPr="007A2524">
        <w:rPr>
          <w:b/>
        </w:rPr>
        <w:t>nr.</w:t>
      </w:r>
      <w:r w:rsidR="00795941" w:rsidRPr="007A2524">
        <w:rPr>
          <w:b/>
        </w:rPr>
        <w:t xml:space="preserve"> </w:t>
      </w:r>
      <w:r w:rsidR="006735E4" w:rsidRPr="007A2524">
        <w:rPr>
          <w:b/>
        </w:rPr>
        <w:t>7</w:t>
      </w:r>
      <w:r w:rsidR="00ED395F" w:rsidRPr="007A2524">
        <w:rPr>
          <w:b/>
        </w:rPr>
        <w:t>4</w:t>
      </w:r>
      <w:r w:rsidR="00795941" w:rsidRPr="007A2524">
        <w:rPr>
          <w:b/>
        </w:rPr>
        <w:t>/202</w:t>
      </w:r>
      <w:r w:rsidR="00967B1B" w:rsidRPr="007A2524">
        <w:rPr>
          <w:b/>
        </w:rPr>
        <w:t>4</w:t>
      </w:r>
    </w:p>
    <w:p w14:paraId="3603A748" w14:textId="77777777" w:rsidR="00076886" w:rsidRPr="007A2524" w:rsidRDefault="00AB2D4F" w:rsidP="007A2524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1632"/>
        </w:tabs>
        <w:autoSpaceDN w:val="0"/>
        <w:spacing w:after="120" w:line="240" w:lineRule="auto"/>
        <w:ind w:left="170" w:right="113"/>
        <w:jc w:val="center"/>
        <w:rPr>
          <w:rFonts w:ascii="Times New Roman" w:hAnsi="Times New Roman"/>
          <w:sz w:val="24"/>
          <w:szCs w:val="24"/>
          <w:lang w:bidi="hi-IN"/>
        </w:rPr>
      </w:pPr>
      <w:r w:rsidRPr="007A2524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076886" w:rsidRPr="007A2524">
        <w:rPr>
          <w:rFonts w:ascii="Times New Roman" w:eastAsia="Times New Roman" w:hAnsi="Times New Roman"/>
          <w:sz w:val="24"/>
          <w:szCs w:val="24"/>
          <w:lang w:eastAsia="ro-RO"/>
        </w:rPr>
        <w:t>propunerea emiterii Ordinului Prefectului cu privire la atribuirea în proprietate a terenului intravilan CF nr. 77371 Săsciori (CF vechi 2389 Săsciori) în favoarea Parohia Ortodoxă Română Săsciori</w:t>
      </w:r>
    </w:p>
    <w:p w14:paraId="4535554A" w14:textId="77777777" w:rsidR="00076886" w:rsidRPr="007A2524" w:rsidRDefault="00076886" w:rsidP="007A2524">
      <w:pPr>
        <w:pStyle w:val="ListParagraph"/>
        <w:widowControl w:val="0"/>
        <w:numPr>
          <w:ilvl w:val="0"/>
          <w:numId w:val="22"/>
        </w:numPr>
        <w:tabs>
          <w:tab w:val="left" w:pos="2250"/>
        </w:tabs>
        <w:autoSpaceDN w:val="0"/>
        <w:spacing w:after="120" w:line="240" w:lineRule="auto"/>
        <w:ind w:left="170" w:right="113"/>
        <w:jc w:val="center"/>
        <w:rPr>
          <w:rFonts w:ascii="Times New Roman" w:hAnsi="Times New Roman"/>
          <w:sz w:val="24"/>
          <w:szCs w:val="24"/>
          <w:lang w:val="pt-BR"/>
        </w:rPr>
      </w:pPr>
    </w:p>
    <w:p w14:paraId="225D94E8" w14:textId="4460ED0C" w:rsidR="00076886" w:rsidRPr="007A2524" w:rsidRDefault="00076886" w:rsidP="007A2524">
      <w:pPr>
        <w:spacing w:after="120"/>
        <w:ind w:left="170" w:right="113"/>
        <w:jc w:val="both"/>
        <w:rPr>
          <w:b/>
          <w:lang w:val="pt-BR"/>
        </w:rPr>
      </w:pPr>
      <w:r w:rsidRPr="007A2524">
        <w:rPr>
          <w:lang w:val="pt-BR"/>
        </w:rPr>
        <w:t xml:space="preserve">              Consiliul local al comunei Săsciori, judeţul Alba, întrunit în </w:t>
      </w:r>
      <w:r w:rsidRPr="007A2524">
        <w:rPr>
          <w:b/>
          <w:lang w:val="pt-BR"/>
        </w:rPr>
        <w:t xml:space="preserve">şedinţă ordinară </w:t>
      </w:r>
      <w:r w:rsidRPr="007A2524">
        <w:rPr>
          <w:lang w:val="pt-BR"/>
        </w:rPr>
        <w:t xml:space="preserve">în data de </w:t>
      </w:r>
      <w:r w:rsidRPr="007A2524">
        <w:rPr>
          <w:b/>
          <w:lang w:val="pt-BR"/>
        </w:rPr>
        <w:t xml:space="preserve"> 28 iunie 2024</w:t>
      </w:r>
      <w:r w:rsidRPr="007A2524">
        <w:rPr>
          <w:b/>
        </w:rPr>
        <w:t>;</w:t>
      </w:r>
      <w:r w:rsidRPr="007A2524">
        <w:rPr>
          <w:b/>
          <w:lang w:val="pt-BR"/>
        </w:rPr>
        <w:t xml:space="preserve"> </w:t>
      </w:r>
    </w:p>
    <w:p w14:paraId="7B264F9C" w14:textId="77777777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/>
          <w:bCs/>
        </w:rPr>
        <w:t xml:space="preserve">        Având in vedere: </w:t>
      </w:r>
    </w:p>
    <w:p w14:paraId="07C910E1" w14:textId="59E442CC" w:rsidR="00076886" w:rsidRPr="007A2524" w:rsidRDefault="00076886" w:rsidP="007A2524">
      <w:pPr>
        <w:pStyle w:val="ListParagraph"/>
        <w:widowControl w:val="0"/>
        <w:numPr>
          <w:ilvl w:val="0"/>
          <w:numId w:val="22"/>
        </w:numPr>
        <w:tabs>
          <w:tab w:val="left" w:pos="2250"/>
        </w:tabs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val="pt-BR"/>
        </w:rPr>
      </w:pPr>
      <w:r w:rsidRPr="007A2524">
        <w:rPr>
          <w:rFonts w:ascii="Times New Roman" w:hAnsi="Times New Roman"/>
          <w:sz w:val="24"/>
          <w:szCs w:val="24"/>
        </w:rPr>
        <w:t xml:space="preserve">         - Proiectul de hotărâre nr. 215/21.06.2024 privind </w:t>
      </w:r>
      <w:r w:rsidR="007A2524" w:rsidRPr="007A2524">
        <w:rPr>
          <w:rFonts w:ascii="Times New Roman" w:eastAsia="Times New Roman" w:hAnsi="Times New Roman"/>
          <w:sz w:val="24"/>
          <w:szCs w:val="24"/>
          <w:lang w:eastAsia="ro-RO"/>
        </w:rPr>
        <w:t xml:space="preserve">propunerea emiterii Ordinului Prefectului cu privire la atribuirea în proprietate a terenului intravilan CF nr. 77371 Săsciori (CF vechi 2389 Săsciori) în favoarea Parohia Ortodoxă Română Săsciori </w:t>
      </w:r>
      <w:r w:rsidRPr="007A2524">
        <w:rPr>
          <w:rFonts w:ascii="Times New Roman" w:eastAsia="Times New Roman" w:hAnsi="Times New Roman"/>
          <w:sz w:val="24"/>
          <w:szCs w:val="24"/>
          <w:lang w:eastAsia="ro-RO"/>
        </w:rPr>
        <w:t>– inițiat de domnul primar Morar Nicolae Florin</w:t>
      </w:r>
      <w:r w:rsidRPr="007A2524">
        <w:rPr>
          <w:rFonts w:ascii="Times New Roman" w:hAnsi="Times New Roman"/>
          <w:sz w:val="24"/>
          <w:szCs w:val="24"/>
          <w:lang w:eastAsia="ro-RO"/>
        </w:rPr>
        <w:t>;</w:t>
      </w:r>
    </w:p>
    <w:p w14:paraId="47994F4B" w14:textId="77777777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</w:pPr>
      <w:r w:rsidRPr="007A2524">
        <w:t xml:space="preserve">- Referatul de aprobare nr. 216/21.06.2024, al Primarului Comunei Săsciori; </w:t>
      </w:r>
    </w:p>
    <w:p w14:paraId="5F83DBFE" w14:textId="06A26D8E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</w:pPr>
      <w:r w:rsidRPr="007A2524">
        <w:t>- Raportul  de specialitate nr. 217/21.06.2024, întocmit de Compartimentul de resort din cadrul Primăriei Comunei Săsciori – consilier I Bogdan Andrei Nicolae;</w:t>
      </w:r>
    </w:p>
    <w:p w14:paraId="609B80C1" w14:textId="77777777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</w:pPr>
      <w:r w:rsidRPr="007A2524">
        <w:t>- Avizul comisiilor de specialitate pe domenii de activitate ale Consilului Local al Comunei Săsciori;</w:t>
      </w:r>
    </w:p>
    <w:p w14:paraId="48A75204" w14:textId="77777777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</w:pPr>
    </w:p>
    <w:p w14:paraId="56023E7D" w14:textId="77777777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/>
          <w:bCs/>
        </w:rPr>
        <w:t xml:space="preserve">      În temeiul prevederilor:</w:t>
      </w:r>
    </w:p>
    <w:p w14:paraId="36587612" w14:textId="7F086C1A" w:rsidR="003F2CA1" w:rsidRPr="003F2CA1" w:rsidRDefault="00076886" w:rsidP="003F2CA1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Cs/>
          <w:iCs/>
          <w:kern w:val="3"/>
          <w:lang w:eastAsia="ro-RO" w:bidi="hi-IN"/>
        </w:rPr>
        <w:t xml:space="preserve">    - </w:t>
      </w:r>
      <w:r w:rsidR="003F2CA1">
        <w:rPr>
          <w:bCs/>
          <w:iCs/>
          <w:kern w:val="3"/>
          <w:lang w:eastAsia="ro-RO" w:bidi="hi-IN"/>
        </w:rPr>
        <w:t>Art. 36 alin.(2) și alin.(6) din</w:t>
      </w:r>
      <w:r w:rsidR="003F2CA1" w:rsidRPr="007A2524">
        <w:rPr>
          <w:bCs/>
          <w:iCs/>
          <w:kern w:val="3"/>
          <w:lang w:eastAsia="ro-RO" w:bidi="hi-IN"/>
        </w:rPr>
        <w:t xml:space="preserve"> Legea 18/1991 republicată, cu modificările și completările ulterioare</w:t>
      </w:r>
      <w:r w:rsidR="003F2CA1">
        <w:rPr>
          <w:bCs/>
          <w:iCs/>
          <w:kern w:val="3"/>
          <w:lang w:eastAsia="ro-RO" w:bidi="hi-IN"/>
        </w:rPr>
        <w:t>;</w:t>
      </w:r>
    </w:p>
    <w:p w14:paraId="2F2435DA" w14:textId="52F6A7B0" w:rsidR="00076886" w:rsidRPr="007A2524" w:rsidRDefault="003F2CA1" w:rsidP="007A2524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>
        <w:rPr>
          <w:bCs/>
          <w:iCs/>
          <w:kern w:val="3"/>
          <w:lang w:eastAsia="ro-RO" w:bidi="hi-IN"/>
        </w:rPr>
        <w:t xml:space="preserve">    - </w:t>
      </w:r>
      <w:r w:rsidR="00076886" w:rsidRPr="007A2524">
        <w:rPr>
          <w:bCs/>
          <w:iCs/>
          <w:kern w:val="3"/>
          <w:lang w:eastAsia="ro-RO" w:bidi="hi-IN"/>
        </w:rPr>
        <w:t>Legea cadastrului şi a publicităţii imobiliare nr. 7/1996, republicată, cu modificările și completările ulterioare;</w:t>
      </w:r>
    </w:p>
    <w:p w14:paraId="01B10950" w14:textId="68FC8EDB" w:rsidR="00076886" w:rsidRPr="007A2524" w:rsidRDefault="00076886" w:rsidP="003F2CA1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/>
          <w:bCs/>
        </w:rPr>
        <w:t xml:space="preserve">   - </w:t>
      </w:r>
      <w:r w:rsidRPr="007A2524">
        <w:rPr>
          <w:bCs/>
          <w:iCs/>
          <w:kern w:val="3"/>
          <w:lang w:eastAsia="ro-RO" w:bidi="hi-IN"/>
        </w:rPr>
        <w:t>Ordinul nr. 600/2023 pentru aprobarea Regulamentului de recepţie şi înscriere în evidenţele de cadastru şi carte funciară, cu modificările și completările ulterioare;</w:t>
      </w:r>
    </w:p>
    <w:p w14:paraId="7FBEFBD4" w14:textId="7AB119B5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/>
          <w:bCs/>
        </w:rPr>
        <w:t xml:space="preserve">   -</w:t>
      </w:r>
      <w:r w:rsidRPr="007A2524">
        <w:rPr>
          <w:bCs/>
          <w:iCs/>
          <w:kern w:val="3"/>
          <w:lang w:eastAsia="ro-RO" w:bidi="hi-IN"/>
        </w:rPr>
        <w:t xml:space="preserve"> Art.129</w:t>
      </w:r>
      <w:r w:rsidR="003F2CA1">
        <w:rPr>
          <w:bCs/>
          <w:iCs/>
          <w:kern w:val="3"/>
          <w:lang w:eastAsia="ro-RO" w:bidi="hi-IN"/>
        </w:rPr>
        <w:t xml:space="preserve"> </w:t>
      </w:r>
      <w:r w:rsidRPr="007A2524">
        <w:rPr>
          <w:bCs/>
          <w:iCs/>
          <w:kern w:val="3"/>
          <w:lang w:eastAsia="ro-RO" w:bidi="hi-IN"/>
        </w:rPr>
        <w:t>„Atribuțiile consiliului local”, alin(2), lit.c): „atribuţii privind administrarea domeniului public şi privat al comunei, oraşului sau municipiului</w:t>
      </w:r>
      <w:r w:rsidR="003F2CA1">
        <w:rPr>
          <w:bCs/>
          <w:iCs/>
          <w:kern w:val="3"/>
          <w:lang w:eastAsia="ro-RO" w:bidi="hi-IN"/>
        </w:rPr>
        <w:t xml:space="preserve"> - </w:t>
      </w:r>
      <w:r w:rsidR="003F2CA1" w:rsidRPr="007A2524">
        <w:t>O.U.G. nr. 57/03.07.2019, privind Codul administrativ</w:t>
      </w:r>
      <w:r w:rsidRPr="007A2524">
        <w:rPr>
          <w:bCs/>
          <w:iCs/>
          <w:kern w:val="3"/>
          <w:lang w:eastAsia="ro-RO" w:bidi="hi-IN"/>
        </w:rPr>
        <w:t>;”</w:t>
      </w:r>
    </w:p>
    <w:p w14:paraId="5CCFF5F1" w14:textId="5B8BF5A3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/>
          <w:bCs/>
        </w:rPr>
        <w:t xml:space="preserve">   -</w:t>
      </w:r>
      <w:r w:rsidRPr="007A2524">
        <w:rPr>
          <w:bCs/>
          <w:iCs/>
          <w:kern w:val="3"/>
          <w:lang w:eastAsia="ro-RO" w:bidi="hi-IN"/>
        </w:rPr>
        <w:t xml:space="preserve"> </w:t>
      </w:r>
      <w:r w:rsidR="007A2524">
        <w:rPr>
          <w:bCs/>
          <w:iCs/>
          <w:kern w:val="3"/>
          <w:lang w:eastAsia="ro-RO" w:bidi="hi-IN"/>
        </w:rPr>
        <w:t xml:space="preserve"> </w:t>
      </w:r>
      <w:r w:rsidRPr="003F2CA1">
        <w:rPr>
          <w:bCs/>
          <w:iCs/>
          <w:kern w:val="3"/>
          <w:lang w:eastAsia="ro-RO" w:bidi="hi-IN"/>
        </w:rPr>
        <w:t>Art. 139, „Adoptarea hotărârilor consiliului local”, alin (3) lit. g)</w:t>
      </w:r>
      <w:r w:rsidR="003F2CA1" w:rsidRPr="003F2CA1">
        <w:rPr>
          <w:bCs/>
          <w:iCs/>
          <w:kern w:val="3"/>
          <w:lang w:eastAsia="ro-RO" w:bidi="hi-IN"/>
        </w:rPr>
        <w:t xml:space="preserve"> </w:t>
      </w:r>
      <w:r w:rsidRPr="003F2CA1">
        <w:rPr>
          <w:bCs/>
          <w:iCs/>
          <w:kern w:val="3"/>
          <w:lang w:eastAsia="ro-RO" w:bidi="hi-IN"/>
        </w:rPr>
        <w:t>„hotărârile privind administrarea patrimoniului”</w:t>
      </w:r>
      <w:r w:rsidR="003F2CA1" w:rsidRPr="003F2CA1">
        <w:rPr>
          <w:bCs/>
          <w:iCs/>
          <w:kern w:val="3"/>
          <w:lang w:eastAsia="ro-RO" w:bidi="hi-IN"/>
        </w:rPr>
        <w:t xml:space="preserve">  </w:t>
      </w:r>
      <w:r w:rsidR="003F2CA1" w:rsidRPr="003F2CA1">
        <w:t xml:space="preserve">- </w:t>
      </w:r>
      <w:r w:rsidR="003F2CA1" w:rsidRPr="003F2CA1">
        <w:t>O.U.G. nr. 57/03.07.2019, privind Codul administrativ</w:t>
      </w:r>
      <w:r w:rsidRPr="003F2CA1">
        <w:rPr>
          <w:bCs/>
          <w:iCs/>
          <w:kern w:val="3"/>
          <w:lang w:eastAsia="ro-RO" w:bidi="hi-IN"/>
        </w:rPr>
        <w:t>;</w:t>
      </w:r>
    </w:p>
    <w:p w14:paraId="311B0E1F" w14:textId="0529A0BB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/>
          <w:bCs/>
        </w:rPr>
        <w:t xml:space="preserve">  -</w:t>
      </w:r>
      <w:r w:rsidRPr="007A2524">
        <w:rPr>
          <w:bCs/>
          <w:iCs/>
          <w:kern w:val="3"/>
          <w:lang w:eastAsia="ro-RO" w:bidi="hi-IN"/>
        </w:rPr>
        <w:t xml:space="preserve"> </w:t>
      </w:r>
      <w:r w:rsidR="007A2524">
        <w:rPr>
          <w:bCs/>
          <w:iCs/>
          <w:kern w:val="3"/>
          <w:lang w:eastAsia="ro-RO" w:bidi="hi-IN"/>
        </w:rPr>
        <w:t xml:space="preserve">  </w:t>
      </w:r>
      <w:r w:rsidRPr="007A2524">
        <w:rPr>
          <w:bCs/>
          <w:iCs/>
          <w:kern w:val="3"/>
          <w:lang w:eastAsia="ro-RO" w:bidi="hi-IN"/>
        </w:rPr>
        <w:t>Art. 289 „Inventarierea bunurilor imobile din domeniul public al unităților administrativ-teritoriale” alin(5): „se aprobă prin hotărâre a autorităţii deliberative a fiecărei unităţi administrativ-teritoriale.”</w:t>
      </w:r>
      <w:r w:rsidR="003F2CA1" w:rsidRPr="003F2CA1">
        <w:t xml:space="preserve"> </w:t>
      </w:r>
      <w:r w:rsidR="003F2CA1">
        <w:t xml:space="preserve">- </w:t>
      </w:r>
      <w:r w:rsidR="003F2CA1" w:rsidRPr="007A2524">
        <w:t xml:space="preserve"> O.U.G. nr. 57/03.07.2019, privind Codul administrativ</w:t>
      </w:r>
    </w:p>
    <w:p w14:paraId="7FC35BAE" w14:textId="00E7AD79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both"/>
      </w:pPr>
      <w:r w:rsidRPr="007A2524">
        <w:t xml:space="preserve">            In temeiul prevederilor art.139, alin.(1), alin.(3) lit.,,g” si ale art.196</w:t>
      </w:r>
      <w:r w:rsidR="003F2CA1">
        <w:t xml:space="preserve"> </w:t>
      </w:r>
      <w:r w:rsidRPr="007A2524">
        <w:t xml:space="preserve">alin.(1), lit.,,a” </w:t>
      </w:r>
      <w:bookmarkStart w:id="0" w:name="_Hlk172013975"/>
      <w:r w:rsidRPr="007A2524">
        <w:t>din O.U.G. nr. 57/03.07.2019, privind Codul administrativ</w:t>
      </w:r>
      <w:bookmarkEnd w:id="0"/>
      <w:r w:rsidR="003F2CA1">
        <w:t>:</w:t>
      </w:r>
    </w:p>
    <w:p w14:paraId="04A1106F" w14:textId="77777777" w:rsidR="00076886" w:rsidRPr="007A2524" w:rsidRDefault="00076886" w:rsidP="007A2524">
      <w:pPr>
        <w:tabs>
          <w:tab w:val="left" w:pos="2250"/>
        </w:tabs>
        <w:spacing w:after="120"/>
        <w:ind w:left="170" w:right="113"/>
        <w:jc w:val="center"/>
        <w:rPr>
          <w:b/>
          <w:bCs/>
        </w:rPr>
      </w:pPr>
      <w:r w:rsidRPr="007A2524">
        <w:rPr>
          <w:b/>
          <w:bCs/>
        </w:rPr>
        <w:t>HOTĂRÂȘTE:</w:t>
      </w:r>
    </w:p>
    <w:p w14:paraId="32002D4B" w14:textId="77777777" w:rsidR="00076886" w:rsidRPr="007A2524" w:rsidRDefault="00076886" w:rsidP="007A2524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/>
          <w:kern w:val="3"/>
          <w:sz w:val="24"/>
          <w:szCs w:val="24"/>
          <w:lang w:eastAsia="ro-RO" w:bidi="hi-IN"/>
        </w:rPr>
      </w:pPr>
      <w:r w:rsidRPr="007A2524">
        <w:rPr>
          <w:rFonts w:ascii="Times New Roman" w:hAnsi="Times New Roman"/>
          <w:b/>
          <w:bCs/>
          <w:sz w:val="24"/>
          <w:szCs w:val="24"/>
        </w:rPr>
        <w:t xml:space="preserve">                   Art.1.</w:t>
      </w:r>
      <w:r w:rsidRPr="007A2524">
        <w:rPr>
          <w:rFonts w:ascii="Times New Roman" w:hAnsi="Times New Roman"/>
          <w:sz w:val="24"/>
          <w:szCs w:val="24"/>
        </w:rPr>
        <w:t xml:space="preserve"> Se aprobă prupunerea emiterii ordinului prefectului de atribuire în proprietatea Parohia Ortodoxă Romnână Săsciori a imobilului cu nr. top. 537 – proprietar Statul Român, înscris în Anexa 63 la inventarul domeniului public al comunei Săsciori.</w:t>
      </w:r>
    </w:p>
    <w:p w14:paraId="4B5AE7B9" w14:textId="021EE710" w:rsidR="007A2524" w:rsidRDefault="00076886" w:rsidP="003F2CA1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 w:rsidRPr="007A2524">
        <w:rPr>
          <w:b/>
          <w:bCs/>
        </w:rPr>
        <w:lastRenderedPageBreak/>
        <w:t xml:space="preserve">            </w:t>
      </w:r>
    </w:p>
    <w:p w14:paraId="2F264D4D" w14:textId="77777777" w:rsidR="007A2524" w:rsidRDefault="007A2524" w:rsidP="007A2524">
      <w:pPr>
        <w:tabs>
          <w:tab w:val="left" w:pos="2250"/>
        </w:tabs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      </w:t>
      </w:r>
    </w:p>
    <w:p w14:paraId="4BD66E36" w14:textId="546447E9" w:rsidR="00076886" w:rsidRPr="007A2524" w:rsidRDefault="007A2524" w:rsidP="007A2524">
      <w:pPr>
        <w:tabs>
          <w:tab w:val="left" w:pos="2250"/>
        </w:tabs>
        <w:spacing w:after="120"/>
        <w:ind w:left="170" w:right="113"/>
        <w:jc w:val="both"/>
      </w:pPr>
      <w:r>
        <w:rPr>
          <w:b/>
          <w:bCs/>
        </w:rPr>
        <w:t xml:space="preserve">         </w:t>
      </w:r>
      <w:r w:rsidR="00076886" w:rsidRPr="007A2524">
        <w:rPr>
          <w:b/>
          <w:bCs/>
        </w:rPr>
        <w:t>Art.2.</w:t>
      </w:r>
      <w:r w:rsidR="00076886" w:rsidRPr="007A2524">
        <w:t xml:space="preserve"> Prin grija Secretarului General al Comunei Săsciori, prezenta hotărâre va fi transmisă Inștituției Prefectului județului Alba pentru verificarea legalității, Primarului Comunei Săsciori, </w:t>
      </w:r>
      <w:r w:rsidR="00076886" w:rsidRPr="007A2524">
        <w:rPr>
          <w:i/>
          <w:iCs/>
        </w:rPr>
        <w:t>Compartimentului Cadastru, amenajarea teritoriului și achiziții publice</w:t>
      </w:r>
      <w:r w:rsidR="00076886" w:rsidRPr="007A2524">
        <w:t xml:space="preserve"> pentru cunoaștere și punere în aplicare.</w:t>
      </w:r>
    </w:p>
    <w:p w14:paraId="7D2773CE" w14:textId="77777777" w:rsidR="007A2524" w:rsidRDefault="007A2524" w:rsidP="007A2524">
      <w:pPr>
        <w:pStyle w:val="western"/>
        <w:spacing w:before="0" w:beforeAutospacing="0" w:after="120" w:afterAutospacing="0"/>
        <w:ind w:left="170" w:right="113"/>
        <w:jc w:val="center"/>
      </w:pPr>
    </w:p>
    <w:p w14:paraId="0B06826E" w14:textId="4DC0EBEB" w:rsidR="00196E22" w:rsidRPr="007A2524" w:rsidRDefault="002A541A" w:rsidP="007A2524">
      <w:pPr>
        <w:pStyle w:val="western"/>
        <w:spacing w:before="0" w:beforeAutospacing="0" w:after="120" w:afterAutospacing="0"/>
        <w:ind w:left="170" w:right="113"/>
        <w:jc w:val="center"/>
      </w:pPr>
      <w:proofErr w:type="spellStart"/>
      <w:r w:rsidRPr="007A2524">
        <w:t>Săsciori</w:t>
      </w:r>
      <w:proofErr w:type="spellEnd"/>
      <w:r w:rsidRPr="007A2524">
        <w:t xml:space="preserve">, </w:t>
      </w:r>
      <w:r w:rsidR="006735E4" w:rsidRPr="007A2524">
        <w:t>2</w:t>
      </w:r>
      <w:r w:rsidR="00731EAE" w:rsidRPr="007A2524">
        <w:t>8</w:t>
      </w:r>
      <w:r w:rsidR="00AF716D" w:rsidRPr="007A2524">
        <w:t xml:space="preserve"> </w:t>
      </w:r>
      <w:proofErr w:type="spellStart"/>
      <w:proofErr w:type="gramStart"/>
      <w:r w:rsidR="00AF716D" w:rsidRPr="007A2524">
        <w:t>iunie</w:t>
      </w:r>
      <w:proofErr w:type="spellEnd"/>
      <w:r w:rsidR="00AF716D" w:rsidRPr="007A2524">
        <w:t xml:space="preserve"> </w:t>
      </w:r>
      <w:r w:rsidRPr="007A2524">
        <w:t xml:space="preserve"> 2024</w:t>
      </w:r>
      <w:proofErr w:type="gramEnd"/>
    </w:p>
    <w:p w14:paraId="6CE4AB5C" w14:textId="77777777" w:rsidR="007019F7" w:rsidRPr="007A2524" w:rsidRDefault="007019F7" w:rsidP="007A252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7A2524" w:rsidRDefault="0052389B" w:rsidP="007A252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7A2524" w:rsidRDefault="00E70A1F" w:rsidP="007A252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7A2524">
        <w:t xml:space="preserve">   </w:t>
      </w:r>
      <w:r w:rsidR="00483E9A" w:rsidRPr="007A2524">
        <w:t xml:space="preserve">    </w:t>
      </w:r>
      <w:r w:rsidR="002812FF" w:rsidRPr="007A2524">
        <w:t>Preşedinte</w:t>
      </w:r>
      <w:r w:rsidR="00F73690" w:rsidRPr="007A2524">
        <w:t xml:space="preserve"> de şedință</w:t>
      </w:r>
      <w:r w:rsidR="00814F4D" w:rsidRPr="007A2524">
        <w:t>,</w:t>
      </w:r>
      <w:r w:rsidR="00F73690" w:rsidRPr="007A2524">
        <w:t xml:space="preserve">                    </w:t>
      </w:r>
      <w:r w:rsidR="002812FF" w:rsidRPr="007A2524">
        <w:t xml:space="preserve">   </w:t>
      </w:r>
      <w:r w:rsidR="00F73690" w:rsidRPr="007A2524">
        <w:t xml:space="preserve">      </w:t>
      </w:r>
      <w:r w:rsidR="002812FF" w:rsidRPr="007A2524">
        <w:t xml:space="preserve"> </w:t>
      </w:r>
      <w:r w:rsidR="00814F4D" w:rsidRPr="007A2524">
        <w:t xml:space="preserve">                </w:t>
      </w:r>
      <w:r w:rsidRPr="007A2524">
        <w:t xml:space="preserve"> </w:t>
      </w:r>
      <w:r w:rsidR="002812FF" w:rsidRPr="007A2524">
        <w:t>Contrasemnează pentru legalitate,</w:t>
      </w:r>
    </w:p>
    <w:p w14:paraId="731E2906" w14:textId="613AC52E" w:rsidR="002812FF" w:rsidRPr="007A2524" w:rsidRDefault="00F368DF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7A252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A2524">
        <w:rPr>
          <w:rFonts w:ascii="Times New Roman" w:hAnsi="Times New Roman" w:cs="Times New Roman"/>
          <w:sz w:val="24"/>
          <w:szCs w:val="24"/>
        </w:rPr>
        <w:t xml:space="preserve">    </w:t>
      </w:r>
      <w:r w:rsidRPr="007A2524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A252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A2524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572B548B" w:rsidR="00984F55" w:rsidRPr="007A2524" w:rsidRDefault="00F368DF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7A2524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7A2524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7A2524">
        <w:rPr>
          <w:rFonts w:ascii="Times New Roman" w:hAnsi="Times New Roman" w:cs="Times New Roman"/>
          <w:sz w:val="24"/>
          <w:szCs w:val="24"/>
        </w:rPr>
        <w:t xml:space="preserve">  </w:t>
      </w:r>
      <w:r w:rsidR="00731EAE" w:rsidRPr="007A2524">
        <w:rPr>
          <w:rFonts w:ascii="Times New Roman" w:hAnsi="Times New Roman" w:cs="Times New Roman"/>
          <w:sz w:val="24"/>
          <w:szCs w:val="24"/>
        </w:rPr>
        <w:t xml:space="preserve"> </w:t>
      </w:r>
      <w:r w:rsidR="00AF716D" w:rsidRPr="007A2524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7A25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7A252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7A2524">
        <w:rPr>
          <w:rFonts w:ascii="Times New Roman" w:hAnsi="Times New Roman" w:cs="Times New Roman"/>
          <w:sz w:val="24"/>
          <w:szCs w:val="24"/>
        </w:rPr>
        <w:t xml:space="preserve"> </w:t>
      </w:r>
      <w:r w:rsidRPr="007A2524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A2524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7A2524" w:rsidRDefault="00482C54" w:rsidP="003F2CA1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7A2524" w:rsidRDefault="00482C54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7A2524" w:rsidRDefault="0086372F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Pr="007A2524" w:rsidRDefault="0001405D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Pr="007A2524" w:rsidRDefault="0001405D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Pr="007A2524" w:rsidRDefault="0001405D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Pr="007A2524" w:rsidRDefault="0001405D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Pr="007A2524" w:rsidRDefault="0001405D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9AC101F" w14:textId="208CD29A" w:rsidR="0001405D" w:rsidRPr="007A2524" w:rsidRDefault="0001405D" w:rsidP="007A252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A252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01405D" w:rsidRPr="007A2524" w:rsidSect="00EC0B88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E3690" w14:textId="77777777" w:rsidR="001C5F3F" w:rsidRDefault="001C5F3F" w:rsidP="007F56BF">
      <w:r>
        <w:separator/>
      </w:r>
    </w:p>
  </w:endnote>
  <w:endnote w:type="continuationSeparator" w:id="0">
    <w:p w14:paraId="73B41349" w14:textId="77777777" w:rsidR="001C5F3F" w:rsidRDefault="001C5F3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DC3DE" w14:textId="77777777" w:rsidR="001C5F3F" w:rsidRDefault="001C5F3F" w:rsidP="007F56BF">
      <w:r>
        <w:separator/>
      </w:r>
    </w:p>
  </w:footnote>
  <w:footnote w:type="continuationSeparator" w:id="0">
    <w:p w14:paraId="208D87D2" w14:textId="77777777" w:rsidR="001C5F3F" w:rsidRDefault="001C5F3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201979878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03575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5668"/>
    <w:rsid w:val="00076886"/>
    <w:rsid w:val="000773C8"/>
    <w:rsid w:val="00084711"/>
    <w:rsid w:val="000879D4"/>
    <w:rsid w:val="00092E73"/>
    <w:rsid w:val="000952FC"/>
    <w:rsid w:val="00097980"/>
    <w:rsid w:val="00097987"/>
    <w:rsid w:val="000A3335"/>
    <w:rsid w:val="000B1261"/>
    <w:rsid w:val="000D398C"/>
    <w:rsid w:val="000D3E4D"/>
    <w:rsid w:val="000D7854"/>
    <w:rsid w:val="000E5305"/>
    <w:rsid w:val="000E5B07"/>
    <w:rsid w:val="00100DA5"/>
    <w:rsid w:val="00104A53"/>
    <w:rsid w:val="00121E06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0584"/>
    <w:rsid w:val="001C279C"/>
    <w:rsid w:val="001C5F3F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54CEE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7240F"/>
    <w:rsid w:val="003816C1"/>
    <w:rsid w:val="00381B5A"/>
    <w:rsid w:val="00384D6D"/>
    <w:rsid w:val="003B1543"/>
    <w:rsid w:val="003C1387"/>
    <w:rsid w:val="003D3B60"/>
    <w:rsid w:val="003F03A3"/>
    <w:rsid w:val="003F2783"/>
    <w:rsid w:val="003F2CA1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51F2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500F"/>
    <w:rsid w:val="005A6DB0"/>
    <w:rsid w:val="005A76B4"/>
    <w:rsid w:val="005B6665"/>
    <w:rsid w:val="005B73F7"/>
    <w:rsid w:val="005C7795"/>
    <w:rsid w:val="005D6A73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2AB5"/>
    <w:rsid w:val="00656346"/>
    <w:rsid w:val="006735E4"/>
    <w:rsid w:val="00680DF0"/>
    <w:rsid w:val="006A7D85"/>
    <w:rsid w:val="006B58BF"/>
    <w:rsid w:val="006D45CD"/>
    <w:rsid w:val="006D7104"/>
    <w:rsid w:val="006E7D2C"/>
    <w:rsid w:val="006F78F0"/>
    <w:rsid w:val="007019F7"/>
    <w:rsid w:val="007151B7"/>
    <w:rsid w:val="00731EAE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A2524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57BFB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ADC"/>
    <w:rsid w:val="00C56F58"/>
    <w:rsid w:val="00C64EF9"/>
    <w:rsid w:val="00C81AFD"/>
    <w:rsid w:val="00C91CEB"/>
    <w:rsid w:val="00C969F4"/>
    <w:rsid w:val="00C974DE"/>
    <w:rsid w:val="00CA0AD9"/>
    <w:rsid w:val="00CA6091"/>
    <w:rsid w:val="00CD0DC9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35B2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835"/>
    <w:rsid w:val="00E61D73"/>
    <w:rsid w:val="00E70A1F"/>
    <w:rsid w:val="00E73BED"/>
    <w:rsid w:val="00E83629"/>
    <w:rsid w:val="00E84D05"/>
    <w:rsid w:val="00E8734D"/>
    <w:rsid w:val="00EA37B9"/>
    <w:rsid w:val="00EC0B88"/>
    <w:rsid w:val="00EC5FBF"/>
    <w:rsid w:val="00EC745F"/>
    <w:rsid w:val="00ED395F"/>
    <w:rsid w:val="00EE0D96"/>
    <w:rsid w:val="00EE2EA2"/>
    <w:rsid w:val="00EE30B9"/>
    <w:rsid w:val="00EE5192"/>
    <w:rsid w:val="00EE6329"/>
    <w:rsid w:val="00EF2BC4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  <w:style w:type="paragraph" w:styleId="NoSpacing">
    <w:name w:val="No Spacing"/>
    <w:uiPriority w:val="1"/>
    <w:qFormat/>
    <w:rsid w:val="00EE2EA2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2024-07-16T06:23:00Z</cp:lastPrinted>
  <dcterms:created xsi:type="dcterms:W3CDTF">2024-07-01T10:36:00Z</dcterms:created>
  <dcterms:modified xsi:type="dcterms:W3CDTF">2024-07-16T06:23:00Z</dcterms:modified>
</cp:coreProperties>
</file>