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E1D58" w:rsidRDefault="00196E22" w:rsidP="00CE1D58">
      <w:pPr>
        <w:ind w:left="432" w:right="288"/>
        <w:jc w:val="both"/>
      </w:pPr>
    </w:p>
    <w:p w14:paraId="108D1268" w14:textId="1F72656C" w:rsidR="00DB4460" w:rsidRPr="00CE1D58" w:rsidRDefault="00DB4460" w:rsidP="00CE1D58">
      <w:pPr>
        <w:ind w:left="432" w:right="288"/>
        <w:jc w:val="both"/>
        <w:rPr>
          <w:b/>
        </w:rPr>
      </w:pPr>
      <w:r w:rsidRPr="00CE1D58">
        <w:t xml:space="preserve">                                             </w:t>
      </w:r>
      <w:r w:rsidR="007F56BF" w:rsidRPr="00CE1D58">
        <w:rPr>
          <w:b/>
        </w:rPr>
        <w:t>HOTĂRÂREA</w:t>
      </w:r>
      <w:r w:rsidR="00557DE1" w:rsidRPr="00CE1D58">
        <w:rPr>
          <w:b/>
        </w:rPr>
        <w:t xml:space="preserve"> </w:t>
      </w:r>
      <w:r w:rsidR="0075154B" w:rsidRPr="00CE1D58">
        <w:rPr>
          <w:b/>
        </w:rPr>
        <w:t>nr.</w:t>
      </w:r>
      <w:r w:rsidR="00795941" w:rsidRPr="00CE1D58">
        <w:rPr>
          <w:b/>
        </w:rPr>
        <w:t xml:space="preserve"> </w:t>
      </w:r>
      <w:r w:rsidR="00CE1D58" w:rsidRPr="00CE1D58">
        <w:rPr>
          <w:b/>
        </w:rPr>
        <w:t>52</w:t>
      </w:r>
      <w:r w:rsidR="00795941" w:rsidRPr="00CE1D58">
        <w:rPr>
          <w:b/>
        </w:rPr>
        <w:t>/202</w:t>
      </w:r>
      <w:r w:rsidR="00967B1B" w:rsidRPr="00CE1D58">
        <w:rPr>
          <w:b/>
        </w:rPr>
        <w:t>4</w:t>
      </w:r>
    </w:p>
    <w:p w14:paraId="4A3B2AE0" w14:textId="5421FB4E" w:rsidR="00241B2C" w:rsidRDefault="00AB2D4F" w:rsidP="00CE1D58">
      <w:pPr>
        <w:autoSpaceDE w:val="0"/>
        <w:ind w:left="432" w:right="288" w:firstLine="568"/>
        <w:jc w:val="center"/>
        <w:rPr>
          <w:lang w:eastAsia="ro-RO"/>
        </w:rPr>
      </w:pPr>
      <w:r w:rsidRPr="00CE1D58">
        <w:rPr>
          <w:lang w:eastAsia="ro-RO"/>
        </w:rPr>
        <w:t xml:space="preserve">privind </w:t>
      </w:r>
      <w:r w:rsidR="00CE1D58" w:rsidRPr="00CE1D58">
        <w:rPr>
          <w:lang w:eastAsia="ro-RO"/>
        </w:rPr>
        <w:t>constatarea apartenenței și parcelarea imobilului „neproductiv” înscris în CF nr. 78409 Săsciori (CF vechi 54 Răchita cu nr. top.915/b) în suprafața de 44598 mp, proprietatea Comunei Săsciori</w:t>
      </w:r>
    </w:p>
    <w:p w14:paraId="1E4288CB" w14:textId="77777777" w:rsidR="00CE1D58" w:rsidRPr="00CE1D58" w:rsidRDefault="00CE1D58" w:rsidP="00CE1D58">
      <w:pPr>
        <w:autoSpaceDE w:val="0"/>
        <w:ind w:left="432" w:right="288" w:firstLine="568"/>
        <w:jc w:val="center"/>
        <w:rPr>
          <w:lang w:eastAsia="ro-RO"/>
        </w:rPr>
      </w:pPr>
    </w:p>
    <w:p w14:paraId="4C36816F" w14:textId="69D0D9C2" w:rsidR="00482C54" w:rsidRDefault="00482C54" w:rsidP="00CE1D58">
      <w:pPr>
        <w:ind w:left="432" w:right="288"/>
        <w:jc w:val="both"/>
      </w:pPr>
      <w:r w:rsidRPr="00CE1D58">
        <w:t xml:space="preserve">          Consiliul</w:t>
      </w:r>
      <w:r w:rsidRPr="00CE1D58">
        <w:rPr>
          <w:spacing w:val="-1"/>
        </w:rPr>
        <w:t xml:space="preserve"> </w:t>
      </w:r>
      <w:r w:rsidRPr="00CE1D58">
        <w:t>Local</w:t>
      </w:r>
      <w:r w:rsidRPr="00CE1D58">
        <w:rPr>
          <w:spacing w:val="-4"/>
        </w:rPr>
        <w:t xml:space="preserve"> </w:t>
      </w:r>
      <w:r w:rsidRPr="00CE1D58">
        <w:t>al</w:t>
      </w:r>
      <w:r w:rsidRPr="00CE1D58">
        <w:rPr>
          <w:spacing w:val="-4"/>
        </w:rPr>
        <w:t xml:space="preserve"> </w:t>
      </w:r>
      <w:r w:rsidRPr="00CE1D58">
        <w:t>comunei</w:t>
      </w:r>
      <w:r w:rsidRPr="00CE1D58">
        <w:rPr>
          <w:spacing w:val="-4"/>
        </w:rPr>
        <w:t xml:space="preserve"> </w:t>
      </w:r>
      <w:r w:rsidRPr="00CE1D58">
        <w:t>Săsciori,</w:t>
      </w:r>
      <w:r w:rsidRPr="00CE1D58">
        <w:rPr>
          <w:spacing w:val="-5"/>
        </w:rPr>
        <w:t xml:space="preserve"> </w:t>
      </w:r>
      <w:r w:rsidRPr="00CE1D58">
        <w:t>județul Alba</w:t>
      </w:r>
      <w:r w:rsidR="00CE1D58">
        <w:rPr>
          <w:spacing w:val="-4"/>
        </w:rPr>
        <w:t xml:space="preserve">, </w:t>
      </w:r>
      <w:r w:rsidRPr="00CE1D58">
        <w:t>întrunit</w:t>
      </w:r>
      <w:r w:rsidRPr="00CE1D58">
        <w:rPr>
          <w:spacing w:val="-1"/>
        </w:rPr>
        <w:t xml:space="preserve"> </w:t>
      </w:r>
      <w:r w:rsidRPr="00CE1D58">
        <w:t>în</w:t>
      </w:r>
      <w:r w:rsidRPr="00CE1D58">
        <w:rPr>
          <w:spacing w:val="-2"/>
        </w:rPr>
        <w:t xml:space="preserve"> </w:t>
      </w:r>
      <w:r w:rsidRPr="00CE1D58">
        <w:t>ședința</w:t>
      </w:r>
      <w:r w:rsidRPr="00CE1D58">
        <w:rPr>
          <w:spacing w:val="-2"/>
        </w:rPr>
        <w:t xml:space="preserve"> </w:t>
      </w:r>
      <w:r w:rsidRPr="00CE1D58">
        <w:t>extraordinară</w:t>
      </w:r>
      <w:r w:rsidRPr="00CE1D58">
        <w:rPr>
          <w:spacing w:val="-2"/>
        </w:rPr>
        <w:t xml:space="preserve"> de îndată </w:t>
      </w:r>
      <w:r w:rsidRPr="00CE1D58">
        <w:t>din</w:t>
      </w:r>
      <w:r w:rsidRPr="00CE1D58">
        <w:rPr>
          <w:spacing w:val="-2"/>
        </w:rPr>
        <w:t xml:space="preserve"> </w:t>
      </w:r>
      <w:r w:rsidRPr="00CE1D58">
        <w:t>data</w:t>
      </w:r>
      <w:r w:rsidRPr="00CE1D58">
        <w:rPr>
          <w:spacing w:val="-1"/>
        </w:rPr>
        <w:t xml:space="preserve"> </w:t>
      </w:r>
      <w:r w:rsidRPr="00CE1D58">
        <w:t>de</w:t>
      </w:r>
      <w:r w:rsidRPr="00CE1D58">
        <w:rPr>
          <w:spacing w:val="-2"/>
        </w:rPr>
        <w:t xml:space="preserve"> </w:t>
      </w:r>
      <w:r w:rsidRPr="00CE1D58">
        <w:t>04.04.2024;</w:t>
      </w:r>
    </w:p>
    <w:p w14:paraId="3D2E9724" w14:textId="77777777" w:rsidR="00CE1D58" w:rsidRPr="00CE1D58" w:rsidRDefault="00CE1D58" w:rsidP="00CE1D58">
      <w:pPr>
        <w:ind w:left="432" w:right="288"/>
        <w:jc w:val="both"/>
      </w:pPr>
    </w:p>
    <w:p w14:paraId="10619CFF" w14:textId="63456103" w:rsidR="00482C54" w:rsidRPr="00CE1D58" w:rsidRDefault="00CE1D58" w:rsidP="00CE1D58">
      <w:pPr>
        <w:ind w:left="432" w:right="288"/>
        <w:jc w:val="both"/>
        <w:rPr>
          <w:b/>
          <w:bCs/>
        </w:rPr>
      </w:pPr>
      <w:r w:rsidRPr="00CE1D58">
        <w:rPr>
          <w:b/>
          <w:bCs/>
        </w:rPr>
        <w:t>Luând în dezbatere:</w:t>
      </w:r>
    </w:p>
    <w:p w14:paraId="50DE87C5" w14:textId="5E05BE2B" w:rsidR="00CE1D58" w:rsidRPr="004D1C6A" w:rsidRDefault="00CE1D58" w:rsidP="004D1C6A">
      <w:pPr>
        <w:pStyle w:val="ListParagraph"/>
        <w:numPr>
          <w:ilvl w:val="0"/>
          <w:numId w:val="26"/>
        </w:numPr>
        <w:ind w:left="79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4D1C6A">
        <w:rPr>
          <w:rFonts w:ascii="Times New Roman" w:hAnsi="Times New Roman"/>
          <w:sz w:val="24"/>
          <w:szCs w:val="24"/>
        </w:rPr>
        <w:t xml:space="preserve">proiectul de hotărâre nr. 151/04.04.2024 privind </w:t>
      </w:r>
      <w:r w:rsidRPr="004D1C6A">
        <w:rPr>
          <w:rFonts w:ascii="Times New Roman" w:hAnsi="Times New Roman"/>
          <w:sz w:val="24"/>
          <w:szCs w:val="24"/>
          <w:lang w:eastAsia="ro-RO"/>
        </w:rPr>
        <w:t xml:space="preserve">constatarea apartenenței și parcelarea imobilului „neproductiv” înscris în CF nr. 78409 Săsciori (CF vechi 54 Răchita cu nr. top.915/b) în suprafața de 44598 mp, proprietatea Comunei Săsciori </w:t>
      </w:r>
      <w:r w:rsidRPr="004D1C6A">
        <w:rPr>
          <w:rFonts w:ascii="Times New Roman" w:hAnsi="Times New Roman"/>
          <w:i/>
          <w:iCs/>
          <w:sz w:val="24"/>
          <w:szCs w:val="24"/>
          <w:lang w:eastAsia="ro-RO"/>
        </w:rPr>
        <w:t xml:space="preserve">- </w:t>
      </w:r>
      <w:r w:rsidRPr="004D1C6A">
        <w:rPr>
          <w:rFonts w:ascii="Times New Roman" w:hAnsi="Times New Roman"/>
          <w:kern w:val="1"/>
          <w:sz w:val="24"/>
          <w:szCs w:val="24"/>
          <w:lang w:eastAsia="hi-IN"/>
        </w:rPr>
        <w:t>proiect din inițiativa primarului comunei Săsciori – dl. Morar Nicolae Florin;</w:t>
      </w:r>
    </w:p>
    <w:p w14:paraId="040B7F50" w14:textId="325EBD0D" w:rsidR="00CE1D58" w:rsidRPr="004D1C6A" w:rsidRDefault="00CE1D58" w:rsidP="004D1C6A">
      <w:pPr>
        <w:pStyle w:val="ListParagraph"/>
        <w:numPr>
          <w:ilvl w:val="0"/>
          <w:numId w:val="26"/>
        </w:numPr>
        <w:ind w:left="79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4D1C6A">
        <w:rPr>
          <w:rFonts w:ascii="Times New Roman" w:hAnsi="Times New Roman"/>
          <w:sz w:val="24"/>
          <w:szCs w:val="24"/>
        </w:rPr>
        <w:t xml:space="preserve">referatul de aprobare  nr. 152/04.04.2024 privind  </w:t>
      </w:r>
      <w:r w:rsidRPr="004D1C6A">
        <w:rPr>
          <w:rFonts w:ascii="Times New Roman" w:hAnsi="Times New Roman"/>
          <w:sz w:val="24"/>
          <w:szCs w:val="24"/>
          <w:lang w:eastAsia="ro-RO"/>
        </w:rPr>
        <w:t>constatarea apartenenței și parcelarea imobilului „neproductiv” înscris în CF nr. 78409 Săsciori (CF vechi 54 Răchita cu nr. top.915/b) în suprafața de 44598 mp, proprietatea Comunei Săsciori</w:t>
      </w:r>
      <w:r w:rsidRPr="004D1C6A">
        <w:rPr>
          <w:rFonts w:ascii="Times New Roman" w:hAnsi="Times New Roman"/>
          <w:kern w:val="1"/>
          <w:sz w:val="24"/>
          <w:szCs w:val="24"/>
          <w:lang w:eastAsia="hi-IN"/>
        </w:rPr>
        <w:t xml:space="preserve">, </w:t>
      </w:r>
      <w:r w:rsidRPr="004D1C6A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481FE55F" w14:textId="62A0FE0E" w:rsidR="00CE1D58" w:rsidRPr="004D1C6A" w:rsidRDefault="00CE1D58" w:rsidP="004D1C6A">
      <w:pPr>
        <w:pStyle w:val="ListParagraph"/>
        <w:numPr>
          <w:ilvl w:val="0"/>
          <w:numId w:val="26"/>
        </w:numPr>
        <w:ind w:left="792" w:right="288"/>
        <w:jc w:val="both"/>
        <w:rPr>
          <w:rFonts w:ascii="Times New Roman" w:hAnsi="Times New Roman"/>
          <w:sz w:val="24"/>
          <w:szCs w:val="24"/>
        </w:rPr>
      </w:pPr>
      <w:r w:rsidRPr="004D1C6A">
        <w:rPr>
          <w:rFonts w:ascii="Times New Roman" w:hAnsi="Times New Roman"/>
          <w:sz w:val="24"/>
          <w:szCs w:val="24"/>
        </w:rPr>
        <w:t>raportul de specialitate  nr. 153/04.04.2024 întocmit de Compartimentul de resort din cadrul Primăriei Comunei Săsciori – consilier II Bogdan Andrei Nicolae;</w:t>
      </w:r>
    </w:p>
    <w:p w14:paraId="604E5DCB" w14:textId="77777777" w:rsidR="00CE1D58" w:rsidRPr="00CE1D58" w:rsidRDefault="00CE1D58" w:rsidP="00CE1D58">
      <w:pPr>
        <w:ind w:left="432" w:right="288"/>
        <w:jc w:val="both"/>
      </w:pPr>
    </w:p>
    <w:p w14:paraId="0AAF4807" w14:textId="77777777" w:rsidR="00CE1D58" w:rsidRPr="00CE1D58" w:rsidRDefault="00CE1D58" w:rsidP="00CE1D58">
      <w:pPr>
        <w:autoSpaceDE w:val="0"/>
        <w:ind w:left="432" w:right="288"/>
        <w:jc w:val="both"/>
        <w:rPr>
          <w:b/>
          <w:bCs/>
        </w:rPr>
      </w:pPr>
      <w:r w:rsidRPr="00CE1D58">
        <w:rPr>
          <w:b/>
          <w:bCs/>
        </w:rPr>
        <w:t>Având în vedere prevederile:</w:t>
      </w:r>
    </w:p>
    <w:p w14:paraId="016AF835" w14:textId="77777777" w:rsidR="00CE1D58" w:rsidRPr="00CE1D58" w:rsidRDefault="00CE1D58" w:rsidP="00CE1D58">
      <w:pPr>
        <w:pStyle w:val="Standard"/>
        <w:numPr>
          <w:ilvl w:val="0"/>
          <w:numId w:val="23"/>
        </w:numPr>
        <w:ind w:left="432" w:right="288" w:firstLine="1134"/>
        <w:jc w:val="left"/>
        <w:textAlignment w:val="auto"/>
        <w:rPr>
          <w:rFonts w:eastAsia="Times New Roman"/>
          <w:sz w:val="24"/>
          <w:szCs w:val="24"/>
          <w:lang w:eastAsia="ro-RO"/>
        </w:rPr>
      </w:pPr>
      <w:r w:rsidRPr="00CE1D58">
        <w:rPr>
          <w:rFonts w:eastAsia="Times New Roman"/>
          <w:sz w:val="24"/>
          <w:szCs w:val="24"/>
          <w:lang w:eastAsia="ro-RO"/>
        </w:rPr>
        <w:t xml:space="preserve">Art. 9,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alin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(C</w:t>
      </w:r>
      <w:proofErr w:type="gramStart"/>
      <w:r w:rsidRPr="00CE1D58">
        <w:rPr>
          <w:rFonts w:eastAsia="Times New Roman"/>
          <w:sz w:val="24"/>
          <w:szCs w:val="24"/>
          <w:lang w:eastAsia="ro-RO"/>
        </w:rPr>
        <w:t>) ,</w:t>
      </w:r>
      <w:proofErr w:type="gram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nr. 53 din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nr.2 / </w:t>
      </w:r>
      <w:proofErr w:type="gramStart"/>
      <w:r w:rsidRPr="00CE1D58">
        <w:rPr>
          <w:rFonts w:eastAsia="Times New Roman"/>
          <w:sz w:val="24"/>
          <w:szCs w:val="24"/>
          <w:lang w:eastAsia="ro-RO"/>
        </w:rPr>
        <w:t>1968 ,</w:t>
      </w:r>
      <w:proofErr w:type="gram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organizarea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administrativă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Reprivatii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Socialiste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România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reprivatată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, cu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>;</w:t>
      </w:r>
    </w:p>
    <w:p w14:paraId="714F54B6" w14:textId="77777777" w:rsidR="00CE1D58" w:rsidRPr="00CE1D58" w:rsidRDefault="00CE1D58" w:rsidP="00CE1D58">
      <w:pPr>
        <w:pStyle w:val="Standard"/>
        <w:numPr>
          <w:ilvl w:val="0"/>
          <w:numId w:val="23"/>
        </w:numPr>
        <w:ind w:left="432" w:right="288" w:firstLine="1134"/>
        <w:jc w:val="left"/>
        <w:textAlignment w:val="auto"/>
        <w:rPr>
          <w:rFonts w:eastAsia="Times New Roman"/>
          <w:sz w:val="24"/>
          <w:szCs w:val="24"/>
          <w:lang w:eastAsia="ro-RO"/>
        </w:rPr>
      </w:pPr>
      <w:proofErr w:type="spellStart"/>
      <w:r w:rsidRPr="00CE1D58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cadastrului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şi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privatităţii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imobiliare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nr. 7/1996, </w:t>
      </w:r>
      <w:proofErr w:type="spellStart"/>
      <w:proofErr w:type="gramStart"/>
      <w:r w:rsidRPr="00CE1D58">
        <w:rPr>
          <w:rFonts w:eastAsia="Times New Roman"/>
          <w:sz w:val="24"/>
          <w:szCs w:val="24"/>
          <w:lang w:eastAsia="ro-RO"/>
        </w:rPr>
        <w:t>reprivatată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CE1D58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 xml:space="preserve"> completările </w:t>
      </w:r>
      <w:proofErr w:type="spellStart"/>
      <w:r w:rsidRPr="00CE1D58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CE1D58">
        <w:rPr>
          <w:rFonts w:eastAsia="Times New Roman"/>
          <w:sz w:val="24"/>
          <w:szCs w:val="24"/>
          <w:lang w:eastAsia="ro-RO"/>
        </w:rPr>
        <w:t>;</w:t>
      </w:r>
    </w:p>
    <w:p w14:paraId="230A631C" w14:textId="09521AA3" w:rsidR="00CE1D58" w:rsidRPr="00CE1D58" w:rsidRDefault="00CE1D58" w:rsidP="00CE1D58">
      <w:pPr>
        <w:pStyle w:val="Standard"/>
        <w:ind w:left="432" w:right="288"/>
        <w:jc w:val="left"/>
        <w:textAlignment w:val="auto"/>
        <w:rPr>
          <w:rFonts w:eastAsia="Times New Roman"/>
          <w:sz w:val="24"/>
          <w:szCs w:val="24"/>
          <w:lang w:eastAsia="ro-RO"/>
        </w:rPr>
      </w:pPr>
      <w:r w:rsidRPr="00CE1D58">
        <w:rPr>
          <w:rFonts w:eastAsia="Times New Roman"/>
          <w:sz w:val="24"/>
          <w:szCs w:val="24"/>
          <w:lang w:eastAsia="ro-RO"/>
        </w:rPr>
        <w:t xml:space="preserve">                </w:t>
      </w:r>
      <w:proofErr w:type="spellStart"/>
      <w:r w:rsidRPr="00CE1D58">
        <w:rPr>
          <w:sz w:val="24"/>
          <w:szCs w:val="24"/>
        </w:rPr>
        <w:t>În</w:t>
      </w:r>
      <w:proofErr w:type="spellEnd"/>
      <w:r w:rsidRPr="00CE1D58">
        <w:rPr>
          <w:sz w:val="24"/>
          <w:szCs w:val="24"/>
        </w:rPr>
        <w:t xml:space="preserve"> </w:t>
      </w:r>
      <w:proofErr w:type="spellStart"/>
      <w:r w:rsidRPr="00CE1D58">
        <w:rPr>
          <w:sz w:val="24"/>
          <w:szCs w:val="24"/>
        </w:rPr>
        <w:t>temeiul</w:t>
      </w:r>
      <w:proofErr w:type="spellEnd"/>
      <w:r w:rsidRPr="00CE1D58">
        <w:rPr>
          <w:sz w:val="24"/>
          <w:szCs w:val="24"/>
        </w:rPr>
        <w:t xml:space="preserve"> art. 129, </w:t>
      </w:r>
      <w:proofErr w:type="spellStart"/>
      <w:r w:rsidRPr="00CE1D58">
        <w:rPr>
          <w:sz w:val="24"/>
          <w:szCs w:val="24"/>
        </w:rPr>
        <w:t>alin</w:t>
      </w:r>
      <w:proofErr w:type="spellEnd"/>
      <w:r w:rsidRPr="00CE1D58">
        <w:rPr>
          <w:sz w:val="24"/>
          <w:szCs w:val="24"/>
        </w:rPr>
        <w:t xml:space="preserve">. (2) </w:t>
      </w:r>
      <w:proofErr w:type="spellStart"/>
      <w:r w:rsidRPr="00CE1D58">
        <w:rPr>
          <w:sz w:val="24"/>
          <w:szCs w:val="24"/>
        </w:rPr>
        <w:t>lit.c</w:t>
      </w:r>
      <w:proofErr w:type="spellEnd"/>
      <w:r w:rsidRPr="00CE1D58">
        <w:rPr>
          <w:sz w:val="24"/>
          <w:szCs w:val="24"/>
        </w:rPr>
        <w:t xml:space="preserve">), 196 </w:t>
      </w:r>
      <w:proofErr w:type="spellStart"/>
      <w:r w:rsidRPr="00CE1D58">
        <w:rPr>
          <w:sz w:val="24"/>
          <w:szCs w:val="24"/>
        </w:rPr>
        <w:t>alin</w:t>
      </w:r>
      <w:proofErr w:type="spellEnd"/>
      <w:r w:rsidRPr="00CE1D58">
        <w:rPr>
          <w:sz w:val="24"/>
          <w:szCs w:val="24"/>
        </w:rPr>
        <w:t xml:space="preserve">. (1) </w:t>
      </w:r>
      <w:proofErr w:type="spellStart"/>
      <w:proofErr w:type="gramStart"/>
      <w:r w:rsidRPr="00CE1D58">
        <w:rPr>
          <w:sz w:val="24"/>
          <w:szCs w:val="24"/>
        </w:rPr>
        <w:t>lit.a</w:t>
      </w:r>
      <w:proofErr w:type="spellEnd"/>
      <w:proofErr w:type="gramEnd"/>
      <w:r w:rsidRPr="00CE1D58">
        <w:rPr>
          <w:sz w:val="24"/>
          <w:szCs w:val="24"/>
        </w:rPr>
        <w:t xml:space="preserve">) din OUG nr.57/2019 - </w:t>
      </w:r>
      <w:proofErr w:type="spellStart"/>
      <w:r w:rsidRPr="00CE1D58">
        <w:rPr>
          <w:sz w:val="24"/>
          <w:szCs w:val="24"/>
        </w:rPr>
        <w:t>Codul</w:t>
      </w:r>
      <w:proofErr w:type="spellEnd"/>
      <w:r w:rsidRPr="00CE1D58">
        <w:rPr>
          <w:sz w:val="24"/>
          <w:szCs w:val="24"/>
        </w:rPr>
        <w:t xml:space="preserve"> </w:t>
      </w:r>
      <w:proofErr w:type="spellStart"/>
      <w:r w:rsidRPr="00CE1D58">
        <w:rPr>
          <w:sz w:val="24"/>
          <w:szCs w:val="24"/>
        </w:rPr>
        <w:t>administrativ</w:t>
      </w:r>
      <w:proofErr w:type="spellEnd"/>
      <w:r w:rsidRPr="00CE1D58">
        <w:rPr>
          <w:sz w:val="24"/>
          <w:szCs w:val="24"/>
        </w:rPr>
        <w:t>:</w:t>
      </w:r>
    </w:p>
    <w:p w14:paraId="60890170" w14:textId="77777777" w:rsidR="00CE1D58" w:rsidRPr="00CE1D58" w:rsidRDefault="00CE1D58" w:rsidP="00CE1D58">
      <w:pPr>
        <w:ind w:left="432" w:right="288" w:firstLine="708"/>
        <w:jc w:val="center"/>
        <w:rPr>
          <w:b/>
        </w:rPr>
      </w:pPr>
      <w:r w:rsidRPr="00CE1D58">
        <w:rPr>
          <w:b/>
        </w:rPr>
        <w:t>HOTĂRĂȘTE:</w:t>
      </w:r>
    </w:p>
    <w:p w14:paraId="0308FE7B" w14:textId="77777777" w:rsidR="00CE1D58" w:rsidRPr="00CE1D58" w:rsidRDefault="00CE1D58" w:rsidP="00CE1D58">
      <w:pPr>
        <w:ind w:left="432" w:right="288" w:firstLine="708"/>
        <w:jc w:val="center"/>
        <w:rPr>
          <w:b/>
        </w:rPr>
      </w:pPr>
    </w:p>
    <w:p w14:paraId="0B177187" w14:textId="02165543" w:rsidR="00CE1D58" w:rsidRPr="004D1C6A" w:rsidRDefault="00CE1D58" w:rsidP="004D1C6A">
      <w:pPr>
        <w:ind w:left="432" w:right="288" w:firstLine="276"/>
        <w:jc w:val="both"/>
        <w:rPr>
          <w:lang w:eastAsia="ro-RO"/>
        </w:rPr>
      </w:pPr>
      <w:r w:rsidRPr="004D1C6A">
        <w:rPr>
          <w:b/>
        </w:rPr>
        <w:t xml:space="preserve">Art.1. </w:t>
      </w:r>
      <w:r w:rsidRPr="004D1C6A">
        <w:rPr>
          <w:bCs/>
        </w:rPr>
        <w:t xml:space="preserve">Se constată apartenența la domeniul privat al comunei Săsciori a imobilului „neproductiv”, înscris în CF </w:t>
      </w:r>
      <w:r w:rsidRPr="004D1C6A">
        <w:rPr>
          <w:lang w:eastAsia="ro-RO"/>
        </w:rPr>
        <w:t>nr. 78409 Săsciori (CF vechi 54 Răchita cu nr. top.915/b) în suprafața de 44598 mp, proprietatea Comunei Săsciori.</w:t>
      </w:r>
    </w:p>
    <w:p w14:paraId="1D6B0E68" w14:textId="2DD19C45" w:rsidR="00CE1D58" w:rsidRPr="004D1C6A" w:rsidRDefault="00CE1D58" w:rsidP="004D1C6A">
      <w:pPr>
        <w:ind w:left="432" w:right="288" w:firstLine="276"/>
        <w:jc w:val="both"/>
        <w:rPr>
          <w:lang w:eastAsia="ro-RO"/>
        </w:rPr>
      </w:pPr>
      <w:r w:rsidRPr="004D1C6A">
        <w:rPr>
          <w:b/>
        </w:rPr>
        <w:t>Art.2</w:t>
      </w:r>
      <w:r w:rsidRPr="004D1C6A">
        <w:rPr>
          <w:b/>
          <w:bCs/>
        </w:rPr>
        <w:t>.</w:t>
      </w:r>
      <w:r w:rsidRPr="004D1C6A">
        <w:t xml:space="preserve"> Se aprobă parcelarea imobilului </w:t>
      </w:r>
      <w:r w:rsidRPr="004D1C6A">
        <w:rPr>
          <w:bCs/>
        </w:rPr>
        <w:t xml:space="preserve">imobilului „neproductiv”, înscris în CF </w:t>
      </w:r>
      <w:r w:rsidRPr="004D1C6A">
        <w:rPr>
          <w:lang w:eastAsia="ro-RO"/>
        </w:rPr>
        <w:t>nr. 78409 Săsciori (CF vechi 54 Răchita cu nr. top.915/b) în suprafața de 44598 mp, proprietatea Comunei Săsciori, după cum urmează:</w:t>
      </w:r>
    </w:p>
    <w:p w14:paraId="2F146565" w14:textId="77777777" w:rsidR="00CE1D58" w:rsidRPr="004D1C6A" w:rsidRDefault="00CE1D58" w:rsidP="00CE1D58">
      <w:pPr>
        <w:ind w:left="432" w:right="288"/>
        <w:jc w:val="both"/>
        <w:rPr>
          <w:lang w:eastAsia="ro-RO"/>
        </w:rPr>
      </w:pPr>
    </w:p>
    <w:p w14:paraId="3C829212" w14:textId="77777777" w:rsidR="00CE1D58" w:rsidRPr="004D1C6A" w:rsidRDefault="00CE1D58" w:rsidP="00CE1D58">
      <w:pPr>
        <w:ind w:left="432" w:right="288"/>
        <w:jc w:val="both"/>
        <w:rPr>
          <w:lang w:eastAsia="ro-RO"/>
        </w:rPr>
      </w:pPr>
      <w:r w:rsidRPr="004D1C6A">
        <w:rPr>
          <w:lang w:eastAsia="ro-RO"/>
        </w:rPr>
        <w:t xml:space="preserve">   Parcelarea imobilului, cu numărul top</w:t>
      </w:r>
      <w:r w:rsidRPr="004D1C6A">
        <w:rPr>
          <w:b/>
          <w:bCs/>
          <w:lang w:eastAsia="ro-RO"/>
        </w:rPr>
        <w:t xml:space="preserve">.: 915/b, </w:t>
      </w:r>
      <w:r w:rsidRPr="004D1C6A">
        <w:rPr>
          <w:lang w:eastAsia="ro-RO"/>
        </w:rPr>
        <w:t>din Cartea Funciară veche nr. 54  a localității Răchita,  reprezentând „Neproductiv”, în 2 loturi, astfel:</w:t>
      </w:r>
    </w:p>
    <w:p w14:paraId="782A8B79" w14:textId="77777777" w:rsidR="00CE1D58" w:rsidRPr="004D1C6A" w:rsidRDefault="00CE1D58" w:rsidP="00CE1D58">
      <w:pPr>
        <w:pStyle w:val="Standard"/>
        <w:ind w:left="432" w:right="288" w:firstLine="1843"/>
        <w:rPr>
          <w:rFonts w:eastAsia="Times New Roman"/>
          <w:sz w:val="24"/>
          <w:szCs w:val="24"/>
          <w:lang w:eastAsia="ro-RO"/>
        </w:rPr>
      </w:pPr>
      <w:proofErr w:type="spellStart"/>
      <w:r w:rsidRPr="004D1C6A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4D1C6A">
        <w:rPr>
          <w:rFonts w:eastAsia="Times New Roman"/>
          <w:i/>
          <w:iCs/>
          <w:sz w:val="24"/>
          <w:szCs w:val="24"/>
          <w:lang w:eastAsia="ro-RO"/>
        </w:rPr>
        <w:t xml:space="preserve"> nr. 1 –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r w:rsidRPr="004D1C6A">
        <w:rPr>
          <w:rFonts w:eastAsia="Times New Roman"/>
          <w:b/>
          <w:i/>
          <w:sz w:val="24"/>
          <w:szCs w:val="24"/>
          <w:lang w:eastAsia="ro-RO"/>
        </w:rPr>
        <w:t>915/b/1</w:t>
      </w:r>
      <w:r w:rsidRPr="004D1C6A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Neproductiv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</w:t>
      </w:r>
      <w:r w:rsidRPr="004D1C6A">
        <w:rPr>
          <w:rFonts w:eastAsia="Times New Roman"/>
          <w:i/>
          <w:sz w:val="24"/>
          <w:szCs w:val="24"/>
          <w:lang w:eastAsia="ro-RO"/>
        </w:rPr>
        <w:t xml:space="preserve">43193 </w:t>
      </w:r>
      <w:proofErr w:type="spellStart"/>
      <w:r w:rsidRPr="004D1C6A">
        <w:rPr>
          <w:rFonts w:eastAsia="Times New Roman"/>
          <w:i/>
          <w:sz w:val="24"/>
          <w:szCs w:val="24"/>
          <w:lang w:eastAsia="ro-RO"/>
        </w:rPr>
        <w:t>mp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acest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lot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propus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să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rămână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pe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vechii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proprietari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titlul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inițial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dobândire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>.</w:t>
      </w:r>
    </w:p>
    <w:p w14:paraId="13359BB1" w14:textId="77777777" w:rsidR="00CE1D58" w:rsidRPr="004D1C6A" w:rsidRDefault="00CE1D58" w:rsidP="00CE1D58">
      <w:pPr>
        <w:pStyle w:val="Standard"/>
        <w:ind w:left="432" w:right="288" w:firstLine="1843"/>
        <w:rPr>
          <w:rFonts w:eastAsia="Times New Roman"/>
          <w:sz w:val="24"/>
          <w:szCs w:val="24"/>
          <w:lang w:eastAsia="ro-RO"/>
        </w:rPr>
      </w:pPr>
      <w:proofErr w:type="spellStart"/>
      <w:r w:rsidRPr="004D1C6A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4D1C6A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r w:rsidRPr="004D1C6A">
        <w:rPr>
          <w:rFonts w:eastAsia="Times New Roman"/>
          <w:sz w:val="24"/>
          <w:szCs w:val="24"/>
          <w:lang w:eastAsia="ro-RO"/>
        </w:rPr>
        <w:t xml:space="preserve">2 – </w:t>
      </w:r>
      <w:proofErr w:type="spellStart"/>
      <w:proofErr w:type="gramStart"/>
      <w:r w:rsidRPr="004D1C6A">
        <w:rPr>
          <w:rFonts w:eastAsia="Times New Roman"/>
          <w:sz w:val="24"/>
          <w:szCs w:val="24"/>
          <w:lang w:eastAsia="ro-RO"/>
        </w:rPr>
        <w:t>Nr.Top</w:t>
      </w:r>
      <w:proofErr w:type="spellEnd"/>
      <w:proofErr w:type="gramEnd"/>
      <w:r w:rsidRPr="004D1C6A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r w:rsidRPr="004D1C6A">
        <w:rPr>
          <w:rFonts w:eastAsia="Times New Roman"/>
          <w:b/>
          <w:i/>
          <w:sz w:val="24"/>
          <w:szCs w:val="24"/>
          <w:lang w:eastAsia="ro-RO"/>
        </w:rPr>
        <w:t>915/b/2</w:t>
      </w:r>
      <w:r w:rsidRPr="004D1C6A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Neproductiv</w:t>
      </w:r>
      <w:proofErr w:type="spellEnd"/>
      <w:proofErr w:type="gramStart"/>
      <w:r w:rsidRPr="004D1C6A">
        <w:rPr>
          <w:rFonts w:eastAsia="Times New Roman"/>
          <w:sz w:val="24"/>
          <w:szCs w:val="24"/>
          <w:lang w:eastAsia="ro-RO"/>
        </w:rPr>
        <w:t>” ,</w:t>
      </w:r>
      <w:proofErr w:type="gram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</w:t>
      </w:r>
      <w:r w:rsidRPr="004D1C6A">
        <w:rPr>
          <w:rFonts w:eastAsia="Times New Roman"/>
          <w:i/>
          <w:sz w:val="24"/>
          <w:szCs w:val="24"/>
          <w:lang w:eastAsia="ro-RO"/>
        </w:rPr>
        <w:t xml:space="preserve">1405 </w:t>
      </w:r>
      <w:proofErr w:type="spellStart"/>
      <w:r w:rsidRPr="004D1C6A">
        <w:rPr>
          <w:rFonts w:eastAsia="Times New Roman"/>
          <w:i/>
          <w:sz w:val="24"/>
          <w:szCs w:val="24"/>
          <w:lang w:eastAsia="ro-RO"/>
        </w:rPr>
        <w:t>mp</w:t>
      </w:r>
      <w:proofErr w:type="spellEnd"/>
      <w:r w:rsidRPr="004D1C6A">
        <w:rPr>
          <w:rFonts w:eastAsia="Times New Roman"/>
          <w:i/>
          <w:sz w:val="24"/>
          <w:szCs w:val="24"/>
          <w:lang w:eastAsia="ro-RO"/>
        </w:rPr>
        <w:t xml:space="preserve">, </w:t>
      </w:r>
      <w:r w:rsidRPr="004D1C6A">
        <w:rPr>
          <w:rFonts w:eastAsia="Times New Roman"/>
          <w:sz w:val="24"/>
          <w:szCs w:val="24"/>
          <w:lang w:eastAsia="ro-RO"/>
        </w:rPr>
        <w:t xml:space="preserve">lot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ce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se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identifică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terenul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cauză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>;</w:t>
      </w:r>
    </w:p>
    <w:p w14:paraId="41FE7A04" w14:textId="77777777" w:rsidR="00CE1D58" w:rsidRPr="004D1C6A" w:rsidRDefault="00CE1D58" w:rsidP="00CE1D58">
      <w:pPr>
        <w:pStyle w:val="Standard"/>
        <w:ind w:left="432" w:right="288" w:firstLine="1843"/>
        <w:rPr>
          <w:rFonts w:eastAsia="Times New Roman"/>
          <w:sz w:val="24"/>
          <w:szCs w:val="24"/>
          <w:lang w:eastAsia="ro-RO"/>
        </w:rPr>
      </w:pPr>
    </w:p>
    <w:p w14:paraId="5A6B3719" w14:textId="77777777" w:rsidR="00E2035F" w:rsidRDefault="00E2035F" w:rsidP="004D1C6A">
      <w:pPr>
        <w:pStyle w:val="Standard"/>
        <w:ind w:left="432" w:right="288" w:firstLine="276"/>
        <w:rPr>
          <w:b/>
          <w:sz w:val="24"/>
          <w:szCs w:val="24"/>
        </w:rPr>
      </w:pPr>
    </w:p>
    <w:p w14:paraId="17624175" w14:textId="77777777" w:rsidR="00E2035F" w:rsidRDefault="00E2035F" w:rsidP="004D1C6A">
      <w:pPr>
        <w:pStyle w:val="Standard"/>
        <w:ind w:left="432" w:right="288" w:firstLine="276"/>
        <w:rPr>
          <w:b/>
          <w:sz w:val="24"/>
          <w:szCs w:val="24"/>
        </w:rPr>
      </w:pPr>
    </w:p>
    <w:p w14:paraId="6CFAF84D" w14:textId="5E2DA00F" w:rsidR="009878BC" w:rsidRPr="004D1C6A" w:rsidRDefault="00CE1D58" w:rsidP="004D1C6A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 w:rsidRPr="004D1C6A">
        <w:rPr>
          <w:b/>
          <w:sz w:val="24"/>
          <w:szCs w:val="24"/>
        </w:rPr>
        <w:t xml:space="preserve">Art.3. </w:t>
      </w:r>
      <w:r w:rsidRPr="004D1C6A">
        <w:rPr>
          <w:bCs/>
          <w:sz w:val="24"/>
          <w:szCs w:val="24"/>
        </w:rPr>
        <w:t xml:space="preserve">Se </w:t>
      </w:r>
      <w:proofErr w:type="spellStart"/>
      <w:r w:rsidRPr="004D1C6A">
        <w:rPr>
          <w:bCs/>
          <w:sz w:val="24"/>
          <w:szCs w:val="24"/>
        </w:rPr>
        <w:t>aprobă</w:t>
      </w:r>
      <w:proofErr w:type="spellEnd"/>
      <w:r w:rsidRPr="004D1C6A">
        <w:rPr>
          <w:bCs/>
          <w:sz w:val="24"/>
          <w:szCs w:val="24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introducerea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circuitul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civil a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Lotului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nr. 2 </w:t>
      </w:r>
      <w:proofErr w:type="spellStart"/>
      <w:proofErr w:type="gramStart"/>
      <w:r w:rsidRPr="004D1C6A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Nr.top</w:t>
      </w:r>
      <w:proofErr w:type="spellEnd"/>
      <w:proofErr w:type="gramEnd"/>
      <w:r w:rsidRPr="004D1C6A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r w:rsidRPr="004D1C6A">
        <w:rPr>
          <w:rFonts w:eastAsia="Times New Roman"/>
          <w:b/>
          <w:i/>
          <w:sz w:val="24"/>
          <w:szCs w:val="24"/>
          <w:lang w:eastAsia="ro-RO"/>
        </w:rPr>
        <w:t>915/b/2</w:t>
      </w:r>
      <w:r w:rsidRPr="004D1C6A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Neproductiv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</w:t>
      </w:r>
      <w:r w:rsidRPr="004D1C6A">
        <w:rPr>
          <w:rFonts w:eastAsia="Times New Roman"/>
          <w:i/>
          <w:sz w:val="24"/>
          <w:szCs w:val="24"/>
          <w:lang w:eastAsia="ro-RO"/>
        </w:rPr>
        <w:t xml:space="preserve">1405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mp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>.</w:t>
      </w:r>
      <w:r w:rsidR="009878BC" w:rsidRPr="004D1C6A">
        <w:rPr>
          <w:rFonts w:eastAsia="Times New Roman"/>
          <w:sz w:val="24"/>
          <w:szCs w:val="24"/>
          <w:lang w:eastAsia="ro-RO"/>
        </w:rPr>
        <w:t xml:space="preserve"> </w:t>
      </w:r>
    </w:p>
    <w:p w14:paraId="1D972D21" w14:textId="44EB6F16" w:rsidR="009878BC" w:rsidRPr="004D1C6A" w:rsidRDefault="009878BC" w:rsidP="004D1C6A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 w:rsidRPr="004D1C6A">
        <w:rPr>
          <w:b/>
          <w:sz w:val="24"/>
          <w:szCs w:val="24"/>
        </w:rPr>
        <w:t xml:space="preserve">Art.4.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Înscrierea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dreptului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proprietate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</w:p>
    <w:p w14:paraId="0E3F8412" w14:textId="4BAB007D" w:rsidR="00CE1D58" w:rsidRPr="004D1C6A" w:rsidRDefault="009878BC" w:rsidP="009878BC">
      <w:pPr>
        <w:pStyle w:val="Standard"/>
        <w:ind w:left="432" w:right="288"/>
        <w:rPr>
          <w:rFonts w:eastAsia="Times New Roman"/>
          <w:sz w:val="24"/>
          <w:szCs w:val="24"/>
          <w:lang w:eastAsia="ro-RO"/>
        </w:rPr>
      </w:pPr>
      <w:r w:rsidRPr="004D1C6A">
        <w:rPr>
          <w:rFonts w:eastAsia="Times New Roman"/>
          <w:sz w:val="24"/>
          <w:szCs w:val="24"/>
          <w:lang w:eastAsia="ro-RO"/>
        </w:rPr>
        <w:t xml:space="preserve">Privat a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nr.top.nou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r w:rsidRPr="004D1C6A">
        <w:rPr>
          <w:rFonts w:eastAsia="Times New Roman"/>
          <w:b/>
          <w:i/>
          <w:sz w:val="24"/>
          <w:szCs w:val="24"/>
          <w:lang w:eastAsia="ro-RO"/>
        </w:rPr>
        <w:t>915/b/2</w:t>
      </w:r>
      <w:r w:rsidRPr="004D1C6A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</w:t>
      </w:r>
      <w:r w:rsidRPr="004D1C6A">
        <w:rPr>
          <w:rFonts w:eastAsia="Times New Roman"/>
          <w:i/>
          <w:sz w:val="24"/>
          <w:szCs w:val="24"/>
          <w:lang w:eastAsia="ro-RO"/>
        </w:rPr>
        <w:t>1405</w:t>
      </w:r>
      <w:proofErr w:type="gramStart"/>
      <w:r w:rsidRPr="004D1C6A">
        <w:rPr>
          <w:rFonts w:eastAsia="Times New Roman"/>
          <w:i/>
          <w:sz w:val="24"/>
          <w:szCs w:val="24"/>
          <w:lang w:eastAsia="ro-RO"/>
        </w:rPr>
        <w:t>mp</w:t>
      </w:r>
      <w:r w:rsidRPr="004D1C6A">
        <w:rPr>
          <w:rFonts w:eastAsia="Times New Roman"/>
          <w:sz w:val="24"/>
          <w:szCs w:val="24"/>
          <w:lang w:eastAsia="ro-RO"/>
        </w:rPr>
        <w:t>,având</w:t>
      </w:r>
      <w:proofErr w:type="gram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categoria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Neproductiv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>”.</w:t>
      </w:r>
    </w:p>
    <w:p w14:paraId="6095B698" w14:textId="06B5BF88" w:rsidR="009878BC" w:rsidRPr="004D1C6A" w:rsidRDefault="00CE1D58" w:rsidP="004D1C6A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 w:rsidRPr="004D1C6A">
        <w:rPr>
          <w:b/>
          <w:sz w:val="24"/>
          <w:szCs w:val="24"/>
        </w:rPr>
        <w:t>Art.</w:t>
      </w:r>
      <w:r w:rsidR="009878BC" w:rsidRPr="004D1C6A">
        <w:rPr>
          <w:b/>
          <w:sz w:val="24"/>
          <w:szCs w:val="24"/>
        </w:rPr>
        <w:t>5</w:t>
      </w:r>
      <w:r w:rsidRPr="004D1C6A">
        <w:rPr>
          <w:b/>
          <w:sz w:val="24"/>
          <w:szCs w:val="24"/>
        </w:rPr>
        <w:t>.</w:t>
      </w:r>
      <w:r w:rsidRPr="004D1C6A">
        <w:rPr>
          <w:bCs/>
          <w:sz w:val="24"/>
          <w:szCs w:val="24"/>
        </w:rPr>
        <w:t xml:space="preserve"> Se </w:t>
      </w:r>
      <w:proofErr w:type="spellStart"/>
      <w:r w:rsidRPr="004D1C6A">
        <w:rPr>
          <w:bCs/>
          <w:sz w:val="24"/>
          <w:szCs w:val="24"/>
        </w:rPr>
        <w:t>aprobă</w:t>
      </w:r>
      <w:proofErr w:type="spellEnd"/>
      <w:r w:rsidRPr="004D1C6A">
        <w:rPr>
          <w:bCs/>
          <w:sz w:val="24"/>
          <w:szCs w:val="24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documentația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tehnica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cadastrala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primă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înscriere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sistemul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electronic de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cadastru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carte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întocmite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4D1C6A">
        <w:rPr>
          <w:rFonts w:eastAsia="Times New Roman"/>
          <w:sz w:val="24"/>
          <w:szCs w:val="24"/>
          <w:lang w:eastAsia="ro-RO"/>
        </w:rPr>
        <w:t xml:space="preserve">de 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către</w:t>
      </w:r>
      <w:proofErr w:type="spellEnd"/>
      <w:proofErr w:type="gramEnd"/>
      <w:r w:rsidRPr="004D1C6A">
        <w:rPr>
          <w:rFonts w:eastAsia="Times New Roman"/>
          <w:sz w:val="24"/>
          <w:szCs w:val="24"/>
          <w:lang w:eastAsia="ro-RO"/>
        </w:rPr>
        <w:t xml:space="preserve"> S.C. MERCURY GEOSYSTEMS S.R.L.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autorizația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  seria RO-B-J Nr.2272/2022, 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A.N.C.P.I,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reprezentată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ing.RASINARIU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AVRAM FLORIN,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autorizat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seria RO-AB-F, nr. 0225/22/12/2014 </w:t>
      </w:r>
      <w:proofErr w:type="spellStart"/>
      <w:r w:rsidRPr="004D1C6A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4D1C6A">
        <w:rPr>
          <w:rFonts w:eastAsia="Times New Roman"/>
          <w:sz w:val="24"/>
          <w:szCs w:val="24"/>
          <w:lang w:eastAsia="ro-RO"/>
        </w:rPr>
        <w:t xml:space="preserve"> de A.N.C.P.I.</w:t>
      </w:r>
    </w:p>
    <w:p w14:paraId="48B65E61" w14:textId="058172DE" w:rsidR="00CE1D58" w:rsidRPr="004D1C6A" w:rsidRDefault="00CE1D58" w:rsidP="004D1C6A">
      <w:pPr>
        <w:ind w:left="432" w:right="288" w:firstLine="276"/>
        <w:jc w:val="both"/>
        <w:rPr>
          <w:rFonts w:eastAsia="SimSun"/>
        </w:rPr>
      </w:pPr>
      <w:r w:rsidRPr="004D1C6A">
        <w:rPr>
          <w:rFonts w:eastAsia="SimSun"/>
          <w:b/>
          <w:bCs/>
        </w:rPr>
        <w:t>Art.</w:t>
      </w:r>
      <w:r w:rsidR="009878BC" w:rsidRPr="004D1C6A">
        <w:rPr>
          <w:rFonts w:eastAsia="SimSun"/>
          <w:b/>
          <w:bCs/>
        </w:rPr>
        <w:t>6</w:t>
      </w:r>
      <w:r w:rsidRPr="004D1C6A">
        <w:rPr>
          <w:rFonts w:eastAsia="SimSun"/>
          <w:b/>
          <w:bCs/>
        </w:rPr>
        <w:t>.</w:t>
      </w:r>
      <w:r w:rsidRPr="004D1C6A">
        <w:rPr>
          <w:rFonts w:eastAsia="SimSun"/>
        </w:rPr>
        <w:t xml:space="preserve"> 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174F96A4" w14:textId="52205370" w:rsidR="00CE1D58" w:rsidRPr="004D1C6A" w:rsidRDefault="00CE1D58" w:rsidP="004D1C6A">
      <w:pPr>
        <w:pStyle w:val="ListParagraph"/>
        <w:widowControl w:val="0"/>
        <w:spacing w:after="0" w:line="240" w:lineRule="auto"/>
        <w:ind w:left="432" w:right="288" w:firstLine="276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4D1C6A">
        <w:rPr>
          <w:rFonts w:ascii="Times New Roman" w:hAnsi="Times New Roman"/>
          <w:b/>
          <w:sz w:val="24"/>
          <w:szCs w:val="24"/>
        </w:rPr>
        <w:t>Art.</w:t>
      </w:r>
      <w:r w:rsidR="009878BC" w:rsidRPr="004D1C6A">
        <w:rPr>
          <w:rFonts w:ascii="Times New Roman" w:hAnsi="Times New Roman"/>
          <w:b/>
          <w:sz w:val="24"/>
          <w:szCs w:val="24"/>
        </w:rPr>
        <w:t>7</w:t>
      </w:r>
      <w:r w:rsidRPr="004D1C6A">
        <w:rPr>
          <w:rFonts w:ascii="Times New Roman" w:hAnsi="Times New Roman"/>
          <w:b/>
          <w:sz w:val="24"/>
          <w:szCs w:val="24"/>
        </w:rPr>
        <w:t>.</w:t>
      </w:r>
      <w:r w:rsidRPr="004D1C6A">
        <w:rPr>
          <w:rFonts w:ascii="Times New Roman" w:hAnsi="Times New Roman"/>
          <w:sz w:val="24"/>
          <w:szCs w:val="24"/>
        </w:rPr>
        <w:t xml:space="preserve"> Prezenta hotărâre se comunică : Institiţiei Prefectului – judeţul Alba, primarului comunei Sasciori, compartimentul de urbanism al Primăriei Săsciori, </w:t>
      </w:r>
      <w:r w:rsidRPr="004D1C6A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O.C.P.I. Alba,</w:t>
      </w:r>
      <w:r w:rsidRPr="004D1C6A">
        <w:rPr>
          <w:rFonts w:ascii="Times New Roman" w:hAnsi="Times New Roman"/>
          <w:sz w:val="24"/>
          <w:szCs w:val="24"/>
        </w:rPr>
        <w:t xml:space="preserve"> </w:t>
      </w:r>
      <w:r w:rsidRPr="004D1C6A"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</w:t>
      </w:r>
      <w:proofErr w:type="spellStart"/>
      <w:r w:rsidRPr="004D1C6A">
        <w:rPr>
          <w:rFonts w:ascii="Times New Roman" w:hAnsi="Times New Roman"/>
          <w:color w:val="000000"/>
          <w:sz w:val="24"/>
          <w:szCs w:val="24"/>
          <w:lang w:val="en-US"/>
        </w:rPr>
        <w:t>dosar</w:t>
      </w:r>
      <w:proofErr w:type="spellEnd"/>
      <w:r w:rsidRPr="004D1C6A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D1C6A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Pr="004D1C6A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4D1C6A">
        <w:rPr>
          <w:rFonts w:ascii="Times New Roman" w:hAnsi="Times New Roman"/>
          <w:color w:val="000000"/>
          <w:sz w:val="24"/>
          <w:szCs w:val="24"/>
          <w:lang w:val="en-US"/>
        </w:rPr>
        <w:t>afișază</w:t>
      </w:r>
      <w:proofErr w:type="spellEnd"/>
      <w:r w:rsidRPr="004D1C6A">
        <w:rPr>
          <w:rFonts w:ascii="Times New Roman" w:hAnsi="Times New Roman"/>
          <w:color w:val="000000"/>
          <w:sz w:val="24"/>
          <w:szCs w:val="24"/>
          <w:lang w:val="en-US"/>
        </w:rPr>
        <w:t xml:space="preserve"> pe site-</w:t>
      </w:r>
      <w:proofErr w:type="spellStart"/>
      <w:r w:rsidRPr="004D1C6A">
        <w:rPr>
          <w:rFonts w:ascii="Times New Roman" w:hAnsi="Times New Roman"/>
          <w:color w:val="000000"/>
          <w:sz w:val="24"/>
          <w:szCs w:val="24"/>
          <w:lang w:val="en-US"/>
        </w:rPr>
        <w:t>ul</w:t>
      </w:r>
      <w:proofErr w:type="spellEnd"/>
      <w:r w:rsidRPr="004D1C6A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7" w:history="1">
        <w:r w:rsidRPr="004D1C6A">
          <w:rPr>
            <w:rStyle w:val="Hyperlink"/>
            <w:rFonts w:ascii="Times New Roman" w:hAnsi="Times New Roman"/>
            <w:sz w:val="24"/>
            <w:szCs w:val="24"/>
            <w:lang w:val="en-US"/>
          </w:rPr>
          <w:t>www.comunasasciori.ro</w:t>
        </w:r>
      </w:hyperlink>
      <w:r w:rsidRPr="004D1C6A"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14:paraId="6352DE87" w14:textId="77777777" w:rsidR="00CE1D58" w:rsidRPr="00CE1D58" w:rsidRDefault="00CE1D58" w:rsidP="00CE1D58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3DFB9712" w14:textId="77777777" w:rsidR="00984F55" w:rsidRPr="00CE1D58" w:rsidRDefault="00984F55" w:rsidP="00CE1D58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17D5895F" w:rsidR="00196E22" w:rsidRPr="00CE1D58" w:rsidRDefault="002A541A" w:rsidP="00CE1D58">
      <w:pPr>
        <w:ind w:left="432" w:right="288" w:hanging="360"/>
        <w:jc w:val="both"/>
      </w:pPr>
      <w:r w:rsidRPr="00CE1D58">
        <w:t xml:space="preserve">                                                  Săsciori, </w:t>
      </w:r>
      <w:r w:rsidR="00482C54" w:rsidRPr="00CE1D58">
        <w:t>4 aprilie</w:t>
      </w:r>
      <w:r w:rsidRPr="00CE1D58">
        <w:t xml:space="preserve"> 2024</w:t>
      </w:r>
    </w:p>
    <w:p w14:paraId="6CE4AB5C" w14:textId="77777777" w:rsidR="007019F7" w:rsidRPr="00CE1D58" w:rsidRDefault="007019F7" w:rsidP="00CE1D58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E1D58" w:rsidRDefault="00E70A1F" w:rsidP="00CE1D58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E1D58">
        <w:t xml:space="preserve">   </w:t>
      </w:r>
      <w:r w:rsidR="00483E9A" w:rsidRPr="00CE1D58">
        <w:t xml:space="preserve">    </w:t>
      </w:r>
      <w:r w:rsidR="002812FF" w:rsidRPr="00CE1D58">
        <w:t>Preşedinte</w:t>
      </w:r>
      <w:r w:rsidR="00F73690" w:rsidRPr="00CE1D58">
        <w:t xml:space="preserve"> de şedință</w:t>
      </w:r>
      <w:r w:rsidR="00814F4D" w:rsidRPr="00CE1D58">
        <w:t>,</w:t>
      </w:r>
      <w:r w:rsidR="00F73690" w:rsidRPr="00CE1D58">
        <w:t xml:space="preserve">                    </w:t>
      </w:r>
      <w:r w:rsidR="002812FF" w:rsidRPr="00CE1D58">
        <w:t xml:space="preserve">   </w:t>
      </w:r>
      <w:r w:rsidR="00F73690" w:rsidRPr="00CE1D58">
        <w:t xml:space="preserve">      </w:t>
      </w:r>
      <w:r w:rsidR="002812FF" w:rsidRPr="00CE1D58">
        <w:t xml:space="preserve"> </w:t>
      </w:r>
      <w:r w:rsidR="00814F4D" w:rsidRPr="00CE1D58">
        <w:t xml:space="preserve">                </w:t>
      </w:r>
      <w:r w:rsidRPr="00CE1D58">
        <w:t xml:space="preserve"> </w:t>
      </w:r>
      <w:r w:rsidR="002812FF" w:rsidRPr="00CE1D58">
        <w:t>Contrasemnează pentru legalitate,</w:t>
      </w:r>
    </w:p>
    <w:p w14:paraId="731E2906" w14:textId="613AC52E" w:rsidR="002812FF" w:rsidRPr="00CE1D58" w:rsidRDefault="00F368DF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E1D5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E1D58">
        <w:rPr>
          <w:rFonts w:ascii="Times New Roman" w:hAnsi="Times New Roman" w:cs="Times New Roman"/>
          <w:sz w:val="24"/>
          <w:szCs w:val="24"/>
        </w:rPr>
        <w:t xml:space="preserve">    </w:t>
      </w:r>
      <w:r w:rsidRPr="00CE1D58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E1D5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E1D58">
        <w:rPr>
          <w:rFonts w:ascii="Times New Roman" w:hAnsi="Times New Roman" w:cs="Times New Roman"/>
          <w:sz w:val="24"/>
          <w:szCs w:val="24"/>
        </w:rPr>
        <w:t>Secretar general UAT</w:t>
      </w:r>
    </w:p>
    <w:p w14:paraId="73CEF883" w14:textId="3213E861" w:rsidR="00C20597" w:rsidRPr="00CE1D58" w:rsidRDefault="00F368DF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E1D58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E1D58">
        <w:rPr>
          <w:rFonts w:ascii="Times New Roman" w:hAnsi="Times New Roman" w:cs="Times New Roman"/>
          <w:sz w:val="24"/>
          <w:szCs w:val="24"/>
        </w:rPr>
        <w:t xml:space="preserve">  </w:t>
      </w:r>
      <w:r w:rsidR="00482C54" w:rsidRPr="00CE1D58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E1D58">
        <w:rPr>
          <w:rFonts w:ascii="Times New Roman" w:hAnsi="Times New Roman" w:cs="Times New Roman"/>
          <w:sz w:val="24"/>
          <w:szCs w:val="24"/>
        </w:rPr>
        <w:t>M</w:t>
      </w:r>
      <w:r w:rsidR="00482C54" w:rsidRPr="00CE1D58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E1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CE1D58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E1D58">
        <w:rPr>
          <w:rFonts w:ascii="Times New Roman" w:hAnsi="Times New Roman" w:cs="Times New Roman"/>
          <w:sz w:val="24"/>
          <w:szCs w:val="24"/>
        </w:rPr>
        <w:t xml:space="preserve"> </w:t>
      </w:r>
      <w:r w:rsidR="00653D0A">
        <w:rPr>
          <w:rFonts w:ascii="Times New Roman" w:hAnsi="Times New Roman" w:cs="Times New Roman"/>
          <w:sz w:val="24"/>
          <w:szCs w:val="24"/>
        </w:rPr>
        <w:t xml:space="preserve">     </w:t>
      </w:r>
      <w:r w:rsidRPr="00CE1D58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E1D58">
        <w:rPr>
          <w:rFonts w:ascii="Times New Roman" w:hAnsi="Times New Roman" w:cs="Times New Roman"/>
          <w:sz w:val="24"/>
          <w:szCs w:val="24"/>
        </w:rPr>
        <w:t>a</w:t>
      </w:r>
    </w:p>
    <w:p w14:paraId="54C938EF" w14:textId="77777777" w:rsidR="000E5305" w:rsidRPr="00CE1D58" w:rsidRDefault="000E530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EEFF39" w14:textId="77777777" w:rsidR="000E5305" w:rsidRPr="00CE1D58" w:rsidRDefault="000E530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BBEB455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0E6C4B0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D2E4150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0007DE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04999DB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C515281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659CA7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Pr="00CE1D58" w:rsidRDefault="00482C54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CE1D58" w:rsidRDefault="00482C54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CE1D58" w:rsidRDefault="00482C54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CE1D58" w:rsidRDefault="00482C54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CE1D58" w:rsidRDefault="00482C54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Pr="00CE1D58" w:rsidRDefault="00482C54" w:rsidP="00CE1D58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Pr="00CE1D58" w:rsidRDefault="00482C54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81BE55" w14:textId="77777777" w:rsidR="00984F55" w:rsidRPr="00CE1D58" w:rsidRDefault="00984F55" w:rsidP="00CE1D58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118E79B" w14:textId="77777777" w:rsidR="00984F55" w:rsidRPr="00CE1D58" w:rsidRDefault="00984F55" w:rsidP="00E2035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E1D58" w:rsidRDefault="0086372F" w:rsidP="00E2035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E1D5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E1D58" w:rsidSect="007A6FC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D3656" w14:textId="77777777" w:rsidR="007A6FCC" w:rsidRDefault="007A6FCC" w:rsidP="007F56BF">
      <w:r>
        <w:separator/>
      </w:r>
    </w:p>
  </w:endnote>
  <w:endnote w:type="continuationSeparator" w:id="0">
    <w:p w14:paraId="52960F9D" w14:textId="77777777" w:rsidR="007A6FCC" w:rsidRDefault="007A6FC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1249F" w14:textId="77777777" w:rsidR="007A6FCC" w:rsidRDefault="007A6FCC" w:rsidP="007F56BF">
      <w:r>
        <w:separator/>
      </w:r>
    </w:p>
  </w:footnote>
  <w:footnote w:type="continuationSeparator" w:id="0">
    <w:p w14:paraId="52F3BE1B" w14:textId="77777777" w:rsidR="007A6FCC" w:rsidRDefault="007A6FC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7F730E3"/>
    <w:multiLevelType w:val="hybridMultilevel"/>
    <w:tmpl w:val="6ED432E2"/>
    <w:lvl w:ilvl="0" w:tplc="E5D01A5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AA01C1"/>
    <w:multiLevelType w:val="hybridMultilevel"/>
    <w:tmpl w:val="B0EA9230"/>
    <w:lvl w:ilvl="0" w:tplc="B93AA0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0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0760B"/>
    <w:multiLevelType w:val="hybridMultilevel"/>
    <w:tmpl w:val="2ADED0DE"/>
    <w:lvl w:ilvl="0" w:tplc="E5D01A5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3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1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22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5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2"/>
  </w:num>
  <w:num w:numId="8" w16cid:durableId="1214586510">
    <w:abstractNumId w:val="22"/>
  </w:num>
  <w:num w:numId="9" w16cid:durableId="1335453008">
    <w:abstractNumId w:val="9"/>
  </w:num>
  <w:num w:numId="10" w16cid:durableId="2091928980">
    <w:abstractNumId w:val="19"/>
  </w:num>
  <w:num w:numId="11" w16cid:durableId="96438758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7"/>
  </w:num>
  <w:num w:numId="13" w16cid:durableId="1877888463">
    <w:abstractNumId w:val="14"/>
  </w:num>
  <w:num w:numId="14" w16cid:durableId="1332223145">
    <w:abstractNumId w:val="18"/>
  </w:num>
  <w:num w:numId="15" w16cid:durableId="2083792098">
    <w:abstractNumId w:val="6"/>
  </w:num>
  <w:num w:numId="16" w16cid:durableId="440688676">
    <w:abstractNumId w:val="16"/>
  </w:num>
  <w:num w:numId="17" w16cid:durableId="1445035595">
    <w:abstractNumId w:val="7"/>
  </w:num>
  <w:num w:numId="18" w16cid:durableId="332755955">
    <w:abstractNumId w:val="10"/>
  </w:num>
  <w:num w:numId="19" w16cid:durableId="1302465137">
    <w:abstractNumId w:val="15"/>
  </w:num>
  <w:num w:numId="20" w16cid:durableId="1071349180">
    <w:abstractNumId w:val="8"/>
  </w:num>
  <w:num w:numId="21" w16cid:durableId="1273514370">
    <w:abstractNumId w:val="21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91788958">
    <w:abstractNumId w:val="13"/>
  </w:num>
  <w:num w:numId="24" w16cid:durableId="117377548">
    <w:abstractNumId w:val="4"/>
  </w:num>
  <w:num w:numId="25" w16cid:durableId="1942565320">
    <w:abstractNumId w:val="3"/>
  </w:num>
  <w:num w:numId="26" w16cid:durableId="1520465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1C6A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3D0A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A6FCC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8E6E1A"/>
    <w:rsid w:val="00931649"/>
    <w:rsid w:val="00934D69"/>
    <w:rsid w:val="00940104"/>
    <w:rsid w:val="00943333"/>
    <w:rsid w:val="00943AC4"/>
    <w:rsid w:val="00954435"/>
    <w:rsid w:val="0096785F"/>
    <w:rsid w:val="00967B1B"/>
    <w:rsid w:val="00972AF9"/>
    <w:rsid w:val="00977B1C"/>
    <w:rsid w:val="00984F55"/>
    <w:rsid w:val="009878B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56F58"/>
    <w:rsid w:val="00C64EF9"/>
    <w:rsid w:val="00C81AFD"/>
    <w:rsid w:val="00C91CEB"/>
    <w:rsid w:val="00C974DE"/>
    <w:rsid w:val="00CA0AD9"/>
    <w:rsid w:val="00CA6091"/>
    <w:rsid w:val="00CD2987"/>
    <w:rsid w:val="00CE1D58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1C"/>
    <w:rsid w:val="00D75C26"/>
    <w:rsid w:val="00D77103"/>
    <w:rsid w:val="00D87798"/>
    <w:rsid w:val="00DB4460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2035F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00FD1EBF"/>
    <w:rsid w:val="00FF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8</cp:revision>
  <cp:lastPrinted>2024-04-05T08:21:00Z</cp:lastPrinted>
  <dcterms:created xsi:type="dcterms:W3CDTF">2024-04-04T09:36:00Z</dcterms:created>
  <dcterms:modified xsi:type="dcterms:W3CDTF">2024-04-05T08:25:00Z</dcterms:modified>
</cp:coreProperties>
</file>