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Default="00196E22" w:rsidP="001D18A9">
      <w:pPr>
        <w:ind w:right="288"/>
        <w:jc w:val="both"/>
      </w:pPr>
    </w:p>
    <w:p w14:paraId="5A97CE62" w14:textId="77777777" w:rsidR="001D18A9" w:rsidRPr="00A8257F" w:rsidRDefault="001D18A9" w:rsidP="001D18A9">
      <w:pPr>
        <w:ind w:right="288"/>
        <w:jc w:val="both"/>
      </w:pPr>
    </w:p>
    <w:p w14:paraId="7527D0C4" w14:textId="4988728F" w:rsidR="001D18A9" w:rsidRPr="00A8257F" w:rsidRDefault="00DB4460" w:rsidP="00FD545C">
      <w:pPr>
        <w:ind w:left="432" w:right="288"/>
        <w:jc w:val="both"/>
        <w:rPr>
          <w:b/>
        </w:rPr>
      </w:pPr>
      <w:r w:rsidRPr="00A8257F">
        <w:t xml:space="preserve">                                             </w:t>
      </w:r>
      <w:r w:rsidR="007F56BF" w:rsidRPr="00A8257F">
        <w:rPr>
          <w:b/>
        </w:rPr>
        <w:t>HOTĂRÂREA</w:t>
      </w:r>
      <w:r w:rsidR="00557DE1" w:rsidRPr="00A8257F">
        <w:rPr>
          <w:b/>
        </w:rPr>
        <w:t xml:space="preserve"> </w:t>
      </w:r>
      <w:r w:rsidR="0075154B" w:rsidRPr="00A8257F">
        <w:rPr>
          <w:b/>
        </w:rPr>
        <w:t>nr.</w:t>
      </w:r>
      <w:r w:rsidR="00795941" w:rsidRPr="00A8257F">
        <w:rPr>
          <w:b/>
        </w:rPr>
        <w:t xml:space="preserve"> </w:t>
      </w:r>
      <w:r w:rsidR="00F84C5D" w:rsidRPr="00A8257F">
        <w:rPr>
          <w:b/>
        </w:rPr>
        <w:t>5</w:t>
      </w:r>
      <w:r w:rsidR="00527FA6">
        <w:rPr>
          <w:b/>
        </w:rPr>
        <w:t>1</w:t>
      </w:r>
      <w:r w:rsidR="00795941" w:rsidRPr="00A8257F">
        <w:rPr>
          <w:b/>
        </w:rPr>
        <w:t>/202</w:t>
      </w:r>
      <w:r w:rsidR="00967B1B" w:rsidRPr="00A8257F">
        <w:rPr>
          <w:b/>
        </w:rPr>
        <w:t>4</w:t>
      </w:r>
    </w:p>
    <w:p w14:paraId="4A3B2AE0" w14:textId="353BD698" w:rsidR="00241B2C" w:rsidRPr="00FD545C" w:rsidRDefault="00AB2D4F" w:rsidP="00FD545C">
      <w:pPr>
        <w:pStyle w:val="Standard"/>
        <w:tabs>
          <w:tab w:val="left" w:pos="709"/>
        </w:tabs>
        <w:spacing w:before="120"/>
        <w:ind w:left="432" w:right="288" w:firstLine="450"/>
        <w:rPr>
          <w:rFonts w:eastAsia="Times New Roman"/>
          <w:sz w:val="24"/>
          <w:szCs w:val="24"/>
          <w:lang w:eastAsia="ro-RO"/>
        </w:rPr>
      </w:pPr>
      <w:proofErr w:type="spellStart"/>
      <w:r w:rsidRPr="00527FA6">
        <w:rPr>
          <w:sz w:val="24"/>
          <w:szCs w:val="24"/>
          <w:lang w:eastAsia="ro-RO"/>
        </w:rPr>
        <w:t>privind</w:t>
      </w:r>
      <w:proofErr w:type="spellEnd"/>
      <w:r w:rsidRPr="00527FA6">
        <w:rPr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modificarea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și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completarea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anexei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1 la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hotărârea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Consiliului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Local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52 din 30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iunie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2009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însușirea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bunurilor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care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aparțin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domeniului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="00527FA6" w:rsidRPr="00527FA6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527FA6" w:rsidRPr="00527FA6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="00F84C5D" w:rsidRPr="00A8257F">
        <w:rPr>
          <w:lang w:eastAsia="ro-RO"/>
        </w:rPr>
        <w:t xml:space="preserve">  </w:t>
      </w:r>
      <w:r w:rsidR="00F84C5D" w:rsidRPr="00A8257F">
        <w:rPr>
          <w:lang w:eastAsia="ro-RO"/>
        </w:rPr>
        <w:tab/>
      </w:r>
    </w:p>
    <w:p w14:paraId="6E1C18A4" w14:textId="53A44475" w:rsidR="00A8257F" w:rsidRPr="00A8257F" w:rsidRDefault="00482C54" w:rsidP="00FD545C">
      <w:pPr>
        <w:spacing w:before="120"/>
        <w:ind w:left="432" w:right="288" w:firstLine="450"/>
        <w:jc w:val="both"/>
      </w:pPr>
      <w:r w:rsidRPr="00A8257F">
        <w:t xml:space="preserve">          Consiliul</w:t>
      </w:r>
      <w:r w:rsidRPr="00A8257F">
        <w:rPr>
          <w:spacing w:val="-1"/>
        </w:rPr>
        <w:t xml:space="preserve"> </w:t>
      </w:r>
      <w:r w:rsidRPr="00A8257F">
        <w:t>Local</w:t>
      </w:r>
      <w:r w:rsidRPr="00A8257F">
        <w:rPr>
          <w:spacing w:val="-4"/>
        </w:rPr>
        <w:t xml:space="preserve"> </w:t>
      </w:r>
      <w:r w:rsidRPr="00A8257F">
        <w:t>al</w:t>
      </w:r>
      <w:r w:rsidRPr="00A8257F">
        <w:rPr>
          <w:spacing w:val="-4"/>
        </w:rPr>
        <w:t xml:space="preserve"> </w:t>
      </w:r>
      <w:r w:rsidRPr="00A8257F">
        <w:t>comunei</w:t>
      </w:r>
      <w:r w:rsidRPr="00A8257F">
        <w:rPr>
          <w:spacing w:val="-4"/>
        </w:rPr>
        <w:t xml:space="preserve"> </w:t>
      </w:r>
      <w:r w:rsidRPr="00A8257F">
        <w:t>Săsciori,</w:t>
      </w:r>
      <w:r w:rsidRPr="00A8257F">
        <w:rPr>
          <w:spacing w:val="-5"/>
        </w:rPr>
        <w:t xml:space="preserve"> </w:t>
      </w:r>
      <w:r w:rsidRPr="00A8257F">
        <w:t>județul Alba</w:t>
      </w:r>
      <w:r w:rsidRPr="00A8257F">
        <w:rPr>
          <w:spacing w:val="-4"/>
        </w:rPr>
        <w:t xml:space="preserve"> </w:t>
      </w:r>
      <w:r w:rsidRPr="00A8257F">
        <w:t>întrunit</w:t>
      </w:r>
      <w:r w:rsidRPr="00A8257F">
        <w:rPr>
          <w:spacing w:val="-1"/>
        </w:rPr>
        <w:t xml:space="preserve"> </w:t>
      </w:r>
      <w:r w:rsidRPr="00A8257F">
        <w:t>în</w:t>
      </w:r>
      <w:r w:rsidRPr="00A8257F">
        <w:rPr>
          <w:spacing w:val="-2"/>
        </w:rPr>
        <w:t xml:space="preserve"> </w:t>
      </w:r>
      <w:r w:rsidRPr="00A8257F">
        <w:t>ședința</w:t>
      </w:r>
      <w:r w:rsidRPr="00A8257F">
        <w:rPr>
          <w:spacing w:val="-2"/>
        </w:rPr>
        <w:t xml:space="preserve"> </w:t>
      </w:r>
      <w:r w:rsidRPr="00A8257F">
        <w:t>extraordinară</w:t>
      </w:r>
      <w:r w:rsidRPr="00A8257F">
        <w:rPr>
          <w:spacing w:val="-2"/>
        </w:rPr>
        <w:t xml:space="preserve"> de îndată </w:t>
      </w:r>
      <w:r w:rsidRPr="00A8257F">
        <w:t>din</w:t>
      </w:r>
      <w:r w:rsidRPr="00A8257F">
        <w:rPr>
          <w:spacing w:val="-2"/>
        </w:rPr>
        <w:t xml:space="preserve"> </w:t>
      </w:r>
      <w:r w:rsidRPr="00A8257F">
        <w:t>data</w:t>
      </w:r>
      <w:r w:rsidRPr="00A8257F">
        <w:rPr>
          <w:spacing w:val="-1"/>
        </w:rPr>
        <w:t xml:space="preserve"> </w:t>
      </w:r>
      <w:r w:rsidRPr="00A8257F">
        <w:t>de</w:t>
      </w:r>
      <w:r w:rsidRPr="00A8257F">
        <w:rPr>
          <w:spacing w:val="-2"/>
        </w:rPr>
        <w:t xml:space="preserve"> </w:t>
      </w:r>
      <w:r w:rsidRPr="00A8257F">
        <w:t>04.04.2024;</w:t>
      </w:r>
    </w:p>
    <w:p w14:paraId="13F0BFA1" w14:textId="77777777" w:rsidR="00FD545C" w:rsidRDefault="00482C54" w:rsidP="00FD545C">
      <w:pPr>
        <w:pStyle w:val="BodyText"/>
        <w:spacing w:before="120"/>
        <w:ind w:left="432" w:right="288" w:firstLine="450"/>
        <w:rPr>
          <w:b/>
          <w:bCs/>
          <w:sz w:val="24"/>
        </w:rPr>
      </w:pPr>
      <w:r w:rsidRPr="00A8257F">
        <w:rPr>
          <w:b/>
          <w:bCs/>
          <w:sz w:val="24"/>
        </w:rPr>
        <w:t>Având</w:t>
      </w:r>
      <w:r w:rsidRPr="00A8257F">
        <w:rPr>
          <w:b/>
          <w:bCs/>
          <w:spacing w:val="-2"/>
          <w:sz w:val="24"/>
        </w:rPr>
        <w:t xml:space="preserve"> </w:t>
      </w:r>
      <w:r w:rsidRPr="00A8257F">
        <w:rPr>
          <w:b/>
          <w:bCs/>
          <w:sz w:val="24"/>
        </w:rPr>
        <w:t>în</w:t>
      </w:r>
      <w:r w:rsidRPr="00A8257F">
        <w:rPr>
          <w:b/>
          <w:bCs/>
          <w:spacing w:val="-2"/>
          <w:sz w:val="24"/>
        </w:rPr>
        <w:t xml:space="preserve"> </w:t>
      </w:r>
      <w:r w:rsidRPr="00A8257F">
        <w:rPr>
          <w:b/>
          <w:bCs/>
          <w:sz w:val="24"/>
        </w:rPr>
        <w:t>vedere:</w:t>
      </w:r>
    </w:p>
    <w:p w14:paraId="2F0EEE00" w14:textId="77777777" w:rsidR="00FD545C" w:rsidRPr="00FD545C" w:rsidRDefault="00FD545C" w:rsidP="00FD545C">
      <w:pPr>
        <w:pStyle w:val="BodyText"/>
        <w:numPr>
          <w:ilvl w:val="1"/>
          <w:numId w:val="24"/>
        </w:numPr>
        <w:spacing w:before="120"/>
        <w:ind w:left="432" w:right="288"/>
        <w:rPr>
          <w:kern w:val="1"/>
          <w:sz w:val="24"/>
          <w:lang w:eastAsia="hi-IN"/>
        </w:rPr>
      </w:pPr>
      <w:r w:rsidRPr="00FD545C">
        <w:rPr>
          <w:sz w:val="24"/>
        </w:rPr>
        <w:t>P</w:t>
      </w:r>
      <w:r w:rsidR="00527FA6" w:rsidRPr="00FD545C">
        <w:rPr>
          <w:sz w:val="24"/>
        </w:rPr>
        <w:t xml:space="preserve">roiectul de hotărâre nr. 142/03.04.2024 </w:t>
      </w:r>
      <w:proofErr w:type="spellStart"/>
      <w:r w:rsidR="00527FA6" w:rsidRPr="00FD545C">
        <w:rPr>
          <w:sz w:val="24"/>
        </w:rPr>
        <w:t>privind</w:t>
      </w:r>
      <w:proofErr w:type="spellEnd"/>
      <w:r w:rsidR="00527FA6" w:rsidRPr="00FD545C">
        <w:rPr>
          <w:sz w:val="24"/>
        </w:rPr>
        <w:t xml:space="preserve"> </w:t>
      </w:r>
      <w:bookmarkStart w:id="0" w:name="_Hlk159936373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modificarea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și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completarea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anexei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numărul</w:t>
      </w:r>
      <w:proofErr w:type="spellEnd"/>
      <w:r w:rsidR="00527FA6" w:rsidRPr="00FD545C">
        <w:rPr>
          <w:sz w:val="24"/>
        </w:rPr>
        <w:t xml:space="preserve"> 1 la </w:t>
      </w:r>
      <w:proofErr w:type="spellStart"/>
      <w:r w:rsidR="00527FA6" w:rsidRPr="00FD545C">
        <w:rPr>
          <w:sz w:val="24"/>
        </w:rPr>
        <w:t>hotărârea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Consiliului</w:t>
      </w:r>
      <w:proofErr w:type="spellEnd"/>
      <w:r w:rsidR="00527FA6" w:rsidRPr="00FD545C">
        <w:rPr>
          <w:sz w:val="24"/>
        </w:rPr>
        <w:t xml:space="preserve"> Local </w:t>
      </w:r>
      <w:proofErr w:type="spellStart"/>
      <w:r w:rsidR="00527FA6" w:rsidRPr="00FD545C">
        <w:rPr>
          <w:sz w:val="24"/>
        </w:rPr>
        <w:t>numărul</w:t>
      </w:r>
      <w:proofErr w:type="spellEnd"/>
      <w:r w:rsidR="00527FA6" w:rsidRPr="00FD545C">
        <w:rPr>
          <w:sz w:val="24"/>
        </w:rPr>
        <w:t xml:space="preserve"> 52 din 30 </w:t>
      </w:r>
      <w:proofErr w:type="spellStart"/>
      <w:r w:rsidR="00527FA6" w:rsidRPr="00FD545C">
        <w:rPr>
          <w:sz w:val="24"/>
        </w:rPr>
        <w:t>iunie</w:t>
      </w:r>
      <w:proofErr w:type="spellEnd"/>
      <w:r w:rsidR="00527FA6" w:rsidRPr="00FD545C">
        <w:rPr>
          <w:sz w:val="24"/>
        </w:rPr>
        <w:t xml:space="preserve"> 2009 </w:t>
      </w:r>
      <w:proofErr w:type="spellStart"/>
      <w:r w:rsidR="00527FA6" w:rsidRPr="00FD545C">
        <w:rPr>
          <w:sz w:val="24"/>
        </w:rPr>
        <w:t>privind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însușirea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bunurilor</w:t>
      </w:r>
      <w:proofErr w:type="spellEnd"/>
      <w:r w:rsidR="00527FA6" w:rsidRPr="00FD545C">
        <w:rPr>
          <w:sz w:val="24"/>
        </w:rPr>
        <w:t xml:space="preserve"> care </w:t>
      </w:r>
      <w:proofErr w:type="spellStart"/>
      <w:r w:rsidR="00527FA6" w:rsidRPr="00FD545C">
        <w:rPr>
          <w:sz w:val="24"/>
        </w:rPr>
        <w:t>aparțin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domeniului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privat</w:t>
      </w:r>
      <w:proofErr w:type="spellEnd"/>
      <w:r w:rsidR="00527FA6" w:rsidRPr="00FD545C">
        <w:rPr>
          <w:sz w:val="24"/>
        </w:rPr>
        <w:t xml:space="preserve"> al </w:t>
      </w:r>
      <w:proofErr w:type="spellStart"/>
      <w:r w:rsidR="00527FA6" w:rsidRPr="00FD545C">
        <w:rPr>
          <w:sz w:val="24"/>
        </w:rPr>
        <w:t>comunei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Săsciori</w:t>
      </w:r>
      <w:bookmarkEnd w:id="0"/>
      <w:proofErr w:type="spellEnd"/>
      <w:r w:rsidR="00527FA6" w:rsidRPr="00FD545C">
        <w:rPr>
          <w:sz w:val="24"/>
        </w:rPr>
        <w:t xml:space="preserve"> </w:t>
      </w:r>
      <w:r w:rsidR="00527FA6" w:rsidRPr="00FD545C">
        <w:rPr>
          <w:i/>
          <w:iCs/>
          <w:sz w:val="24"/>
        </w:rPr>
        <w:t xml:space="preserve">- </w:t>
      </w:r>
      <w:proofErr w:type="spellStart"/>
      <w:r w:rsidR="00527FA6" w:rsidRPr="00FD545C">
        <w:rPr>
          <w:kern w:val="1"/>
          <w:sz w:val="24"/>
          <w:lang w:eastAsia="hi-IN"/>
        </w:rPr>
        <w:t>proiect</w:t>
      </w:r>
      <w:proofErr w:type="spellEnd"/>
      <w:r w:rsidR="00527FA6" w:rsidRPr="00FD545C">
        <w:rPr>
          <w:kern w:val="1"/>
          <w:sz w:val="24"/>
          <w:lang w:eastAsia="hi-IN"/>
        </w:rPr>
        <w:t xml:space="preserve"> din </w:t>
      </w:r>
      <w:proofErr w:type="spellStart"/>
      <w:r w:rsidR="00527FA6" w:rsidRPr="00FD545C">
        <w:rPr>
          <w:kern w:val="1"/>
          <w:sz w:val="24"/>
          <w:lang w:eastAsia="hi-IN"/>
        </w:rPr>
        <w:t>inițiativa</w:t>
      </w:r>
      <w:proofErr w:type="spellEnd"/>
      <w:r w:rsidR="00527FA6" w:rsidRPr="00FD545C">
        <w:rPr>
          <w:kern w:val="1"/>
          <w:sz w:val="24"/>
          <w:lang w:eastAsia="hi-IN"/>
        </w:rPr>
        <w:t xml:space="preserve"> </w:t>
      </w:r>
      <w:proofErr w:type="spellStart"/>
      <w:r w:rsidR="00527FA6" w:rsidRPr="00FD545C">
        <w:rPr>
          <w:kern w:val="1"/>
          <w:sz w:val="24"/>
          <w:lang w:eastAsia="hi-IN"/>
        </w:rPr>
        <w:t>primarului</w:t>
      </w:r>
      <w:proofErr w:type="spellEnd"/>
      <w:r w:rsidR="00527FA6" w:rsidRPr="00FD545C">
        <w:rPr>
          <w:kern w:val="1"/>
          <w:sz w:val="24"/>
          <w:lang w:eastAsia="hi-IN"/>
        </w:rPr>
        <w:t xml:space="preserve"> </w:t>
      </w:r>
      <w:proofErr w:type="spellStart"/>
      <w:r w:rsidR="00527FA6" w:rsidRPr="00FD545C">
        <w:rPr>
          <w:kern w:val="1"/>
          <w:sz w:val="24"/>
          <w:lang w:eastAsia="hi-IN"/>
        </w:rPr>
        <w:t>comunei</w:t>
      </w:r>
      <w:proofErr w:type="spellEnd"/>
      <w:r w:rsidR="00527FA6" w:rsidRPr="00FD545C">
        <w:rPr>
          <w:kern w:val="1"/>
          <w:sz w:val="24"/>
          <w:lang w:eastAsia="hi-IN"/>
        </w:rPr>
        <w:t xml:space="preserve"> </w:t>
      </w:r>
      <w:proofErr w:type="spellStart"/>
      <w:r w:rsidR="00527FA6" w:rsidRPr="00FD545C">
        <w:rPr>
          <w:kern w:val="1"/>
          <w:sz w:val="24"/>
          <w:lang w:eastAsia="hi-IN"/>
        </w:rPr>
        <w:t>Săsciori</w:t>
      </w:r>
      <w:proofErr w:type="spellEnd"/>
      <w:r w:rsidR="00527FA6" w:rsidRPr="00FD545C">
        <w:rPr>
          <w:kern w:val="1"/>
          <w:sz w:val="24"/>
          <w:lang w:eastAsia="hi-IN"/>
        </w:rPr>
        <w:t xml:space="preserve"> – dl. Morar Nicolae Florin;</w:t>
      </w:r>
    </w:p>
    <w:p w14:paraId="44E62673" w14:textId="77777777" w:rsidR="00FD545C" w:rsidRPr="00FD545C" w:rsidRDefault="00FD545C" w:rsidP="00FD545C">
      <w:pPr>
        <w:pStyle w:val="BodyText"/>
        <w:numPr>
          <w:ilvl w:val="1"/>
          <w:numId w:val="24"/>
        </w:numPr>
        <w:spacing w:before="120"/>
        <w:ind w:left="432" w:right="288"/>
        <w:rPr>
          <w:sz w:val="24"/>
        </w:rPr>
      </w:pPr>
      <w:r w:rsidRPr="00FD545C">
        <w:rPr>
          <w:sz w:val="24"/>
        </w:rPr>
        <w:t>R</w:t>
      </w:r>
      <w:r w:rsidR="00527FA6" w:rsidRPr="00FD545C">
        <w:rPr>
          <w:sz w:val="24"/>
        </w:rPr>
        <w:t xml:space="preserve">eferatul de aprobare  nr. 143/03.04.2024 privind  </w:t>
      </w:r>
      <w:proofErr w:type="spellStart"/>
      <w:r w:rsidR="00527FA6" w:rsidRPr="00FD545C">
        <w:rPr>
          <w:sz w:val="24"/>
        </w:rPr>
        <w:t>modificarea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și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completarea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anexei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numărul</w:t>
      </w:r>
      <w:proofErr w:type="spellEnd"/>
      <w:r w:rsidR="00527FA6" w:rsidRPr="00FD545C">
        <w:rPr>
          <w:sz w:val="24"/>
        </w:rPr>
        <w:t xml:space="preserve"> 1 la </w:t>
      </w:r>
      <w:proofErr w:type="spellStart"/>
      <w:r w:rsidR="00527FA6" w:rsidRPr="00FD545C">
        <w:rPr>
          <w:sz w:val="24"/>
        </w:rPr>
        <w:t>hotărârea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Consiliului</w:t>
      </w:r>
      <w:proofErr w:type="spellEnd"/>
      <w:r w:rsidR="00527FA6" w:rsidRPr="00FD545C">
        <w:rPr>
          <w:sz w:val="24"/>
        </w:rPr>
        <w:t xml:space="preserve"> Local </w:t>
      </w:r>
      <w:proofErr w:type="spellStart"/>
      <w:r w:rsidR="00527FA6" w:rsidRPr="00FD545C">
        <w:rPr>
          <w:sz w:val="24"/>
        </w:rPr>
        <w:t>numărul</w:t>
      </w:r>
      <w:proofErr w:type="spellEnd"/>
      <w:r w:rsidR="00527FA6" w:rsidRPr="00FD545C">
        <w:rPr>
          <w:sz w:val="24"/>
        </w:rPr>
        <w:t xml:space="preserve"> 52 din 30 </w:t>
      </w:r>
      <w:proofErr w:type="spellStart"/>
      <w:r w:rsidR="00527FA6" w:rsidRPr="00FD545C">
        <w:rPr>
          <w:sz w:val="24"/>
        </w:rPr>
        <w:t>iunie</w:t>
      </w:r>
      <w:proofErr w:type="spellEnd"/>
      <w:r w:rsidR="00527FA6" w:rsidRPr="00FD545C">
        <w:rPr>
          <w:sz w:val="24"/>
        </w:rPr>
        <w:t xml:space="preserve"> 2009 </w:t>
      </w:r>
      <w:proofErr w:type="spellStart"/>
      <w:r w:rsidR="00527FA6" w:rsidRPr="00FD545C">
        <w:rPr>
          <w:sz w:val="24"/>
        </w:rPr>
        <w:t>privind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însușirea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bunurilor</w:t>
      </w:r>
      <w:proofErr w:type="spellEnd"/>
      <w:r w:rsidR="00527FA6" w:rsidRPr="00FD545C">
        <w:rPr>
          <w:sz w:val="24"/>
        </w:rPr>
        <w:t xml:space="preserve"> care </w:t>
      </w:r>
      <w:proofErr w:type="spellStart"/>
      <w:r w:rsidR="00527FA6" w:rsidRPr="00FD545C">
        <w:rPr>
          <w:sz w:val="24"/>
        </w:rPr>
        <w:t>aparțin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domeniului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privat</w:t>
      </w:r>
      <w:proofErr w:type="spellEnd"/>
      <w:r w:rsidR="00527FA6" w:rsidRPr="00FD545C">
        <w:rPr>
          <w:sz w:val="24"/>
        </w:rPr>
        <w:t xml:space="preserve"> al </w:t>
      </w:r>
      <w:proofErr w:type="spellStart"/>
      <w:r w:rsidR="00527FA6" w:rsidRPr="00FD545C">
        <w:rPr>
          <w:sz w:val="24"/>
        </w:rPr>
        <w:t>comunei</w:t>
      </w:r>
      <w:proofErr w:type="spellEnd"/>
      <w:r w:rsidR="00527FA6" w:rsidRPr="00FD545C">
        <w:rPr>
          <w:sz w:val="24"/>
        </w:rPr>
        <w:t xml:space="preserve"> </w:t>
      </w:r>
      <w:proofErr w:type="spellStart"/>
      <w:r w:rsidR="00527FA6" w:rsidRPr="00FD545C">
        <w:rPr>
          <w:sz w:val="24"/>
        </w:rPr>
        <w:t>Săsciori</w:t>
      </w:r>
      <w:proofErr w:type="spellEnd"/>
      <w:r w:rsidR="00527FA6" w:rsidRPr="00FD545C">
        <w:rPr>
          <w:kern w:val="1"/>
          <w:sz w:val="24"/>
          <w:lang w:eastAsia="hi-IN"/>
        </w:rPr>
        <w:t xml:space="preserve">, </w:t>
      </w:r>
      <w:proofErr w:type="spellStart"/>
      <w:r w:rsidR="00527FA6" w:rsidRPr="00FD545C">
        <w:rPr>
          <w:sz w:val="24"/>
        </w:rPr>
        <w:t>întocmit</w:t>
      </w:r>
      <w:proofErr w:type="spellEnd"/>
      <w:r w:rsidR="00527FA6" w:rsidRPr="00FD545C">
        <w:rPr>
          <w:sz w:val="24"/>
        </w:rPr>
        <w:t xml:space="preserve"> de </w:t>
      </w:r>
      <w:proofErr w:type="spellStart"/>
      <w:r w:rsidR="00527FA6" w:rsidRPr="00FD545C">
        <w:rPr>
          <w:sz w:val="24"/>
        </w:rPr>
        <w:t>domnul</w:t>
      </w:r>
      <w:proofErr w:type="spellEnd"/>
      <w:r w:rsidR="00527FA6" w:rsidRPr="00FD545C">
        <w:rPr>
          <w:sz w:val="24"/>
        </w:rPr>
        <w:t xml:space="preserve"> Morar Nicolae Florin, primarul comunei Săsciori;</w:t>
      </w:r>
    </w:p>
    <w:p w14:paraId="6E7F6D68" w14:textId="2A958398" w:rsidR="00FD545C" w:rsidRPr="00FD545C" w:rsidRDefault="00FD545C" w:rsidP="00FD545C">
      <w:pPr>
        <w:pStyle w:val="BodyText"/>
        <w:numPr>
          <w:ilvl w:val="1"/>
          <w:numId w:val="24"/>
        </w:numPr>
        <w:spacing w:before="120"/>
        <w:ind w:left="432" w:right="288"/>
        <w:rPr>
          <w:b/>
          <w:bCs/>
          <w:sz w:val="24"/>
        </w:rPr>
      </w:pPr>
      <w:r w:rsidRPr="00FD545C">
        <w:rPr>
          <w:sz w:val="24"/>
        </w:rPr>
        <w:t>R</w:t>
      </w:r>
      <w:r w:rsidR="00527FA6" w:rsidRPr="00FD545C">
        <w:rPr>
          <w:sz w:val="24"/>
        </w:rPr>
        <w:t>aportul de specialitate  nr. 144/03.04.2024 întocmit de Compartimentul de resort din cadrul Primăriei Comunei Săsciori – consilier II Bogdan Andrei Nicolae;</w:t>
      </w:r>
    </w:p>
    <w:p w14:paraId="679563A0" w14:textId="20DF5D7A" w:rsidR="00FD545C" w:rsidRPr="00FD545C" w:rsidRDefault="001D18A9" w:rsidP="00FD545C">
      <w:pPr>
        <w:pStyle w:val="ListParagraph"/>
        <w:numPr>
          <w:ilvl w:val="1"/>
          <w:numId w:val="24"/>
        </w:numPr>
        <w:spacing w:before="120" w:after="0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D545C">
        <w:rPr>
          <w:rFonts w:ascii="Times New Roman" w:hAnsi="Times New Roman"/>
          <w:sz w:val="24"/>
          <w:szCs w:val="24"/>
        </w:rPr>
        <w:t>Raportul de avizare al comisiei de specialitate nr. 1 - pentru agricultură, economico-financiară, amenajarea teritoriului și urbanism;</w:t>
      </w:r>
      <w:bookmarkStart w:id="1" w:name="_Hlk116033956"/>
    </w:p>
    <w:p w14:paraId="6E1A178D" w14:textId="77777777" w:rsidR="00FD545C" w:rsidRPr="00FD545C" w:rsidRDefault="001D18A9" w:rsidP="00FD545C">
      <w:pPr>
        <w:pStyle w:val="ListParagraph"/>
        <w:numPr>
          <w:ilvl w:val="1"/>
          <w:numId w:val="24"/>
        </w:numPr>
        <w:spacing w:before="120" w:after="0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D545C">
        <w:rPr>
          <w:rFonts w:ascii="Times New Roman" w:hAnsi="Times New Roman"/>
          <w:sz w:val="24"/>
          <w:szCs w:val="24"/>
        </w:rPr>
        <w:t xml:space="preserve">Raportul de avizare al comisiei de specialitate nr. 2 </w:t>
      </w:r>
      <w:bookmarkEnd w:id="1"/>
      <w:r w:rsidRPr="00FD545C">
        <w:rPr>
          <w:rFonts w:ascii="Times New Roman" w:hAnsi="Times New Roman"/>
          <w:sz w:val="24"/>
          <w:szCs w:val="24"/>
        </w:rPr>
        <w:t>– pentru activități social – culturale, culte, învățământ, sănătate și familie, muncă, protecție socială, protecție copii, tineret și sport;</w:t>
      </w:r>
    </w:p>
    <w:p w14:paraId="12D54748" w14:textId="4ABA1008" w:rsidR="001D18A9" w:rsidRPr="00FD545C" w:rsidRDefault="001D18A9" w:rsidP="00FD545C">
      <w:pPr>
        <w:pStyle w:val="ListParagraph"/>
        <w:numPr>
          <w:ilvl w:val="1"/>
          <w:numId w:val="24"/>
        </w:numPr>
        <w:spacing w:before="120" w:after="0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D545C">
        <w:rPr>
          <w:rFonts w:ascii="Times New Roman" w:hAnsi="Times New Roman"/>
          <w:sz w:val="24"/>
          <w:szCs w:val="24"/>
        </w:rPr>
        <w:t>Raportul de avizare al comisiei de specialitate nr. 3 – juridică și de disciplină, protecția mediului și turism.</w:t>
      </w:r>
      <w:r w:rsidRPr="00FD545C">
        <w:rPr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E162E2" w14:textId="77777777" w:rsidR="00FD545C" w:rsidRDefault="00527FA6" w:rsidP="00FD545C">
      <w:pPr>
        <w:autoSpaceDE w:val="0"/>
        <w:spacing w:before="120"/>
        <w:ind w:left="432" w:right="288" w:firstLine="450"/>
        <w:jc w:val="both"/>
        <w:rPr>
          <w:b/>
          <w:bCs/>
        </w:rPr>
      </w:pPr>
      <w:r w:rsidRPr="001D18A9">
        <w:rPr>
          <w:b/>
          <w:bCs/>
        </w:rPr>
        <w:t>Având în vedere prevederile:</w:t>
      </w:r>
    </w:p>
    <w:p w14:paraId="2A0E8EFD" w14:textId="2F2981CC" w:rsidR="00FD545C" w:rsidRPr="00FD545C" w:rsidRDefault="00527FA6" w:rsidP="00FD545C">
      <w:pPr>
        <w:pStyle w:val="ListParagraph"/>
        <w:numPr>
          <w:ilvl w:val="0"/>
          <w:numId w:val="25"/>
        </w:numPr>
        <w:autoSpaceDE w:val="0"/>
        <w:spacing w:before="120" w:after="0" w:line="240" w:lineRule="auto"/>
        <w:ind w:left="432" w:right="288"/>
        <w:jc w:val="both"/>
        <w:rPr>
          <w:rFonts w:ascii="Times New Roman" w:hAnsi="Times New Roman"/>
          <w:b/>
          <w:bCs/>
          <w:sz w:val="24"/>
          <w:szCs w:val="24"/>
        </w:rPr>
      </w:pPr>
      <w:r w:rsidRPr="00FD545C">
        <w:rPr>
          <w:rFonts w:ascii="Times New Roman" w:hAnsi="Times New Roman"/>
          <w:sz w:val="24"/>
          <w:szCs w:val="24"/>
        </w:rPr>
        <w:t>Legea nr. 7/1996, – Legea cadastrului și a publicității imobiliare, republicată;</w:t>
      </w:r>
    </w:p>
    <w:p w14:paraId="3F1DE4B1" w14:textId="77777777" w:rsidR="00FD545C" w:rsidRPr="00FD545C" w:rsidRDefault="00527FA6" w:rsidP="00FD545C">
      <w:pPr>
        <w:pStyle w:val="ListParagraph"/>
        <w:numPr>
          <w:ilvl w:val="0"/>
          <w:numId w:val="25"/>
        </w:numPr>
        <w:autoSpaceDE w:val="0"/>
        <w:spacing w:before="120" w:after="0" w:line="240" w:lineRule="auto"/>
        <w:ind w:left="432" w:right="288"/>
        <w:jc w:val="both"/>
        <w:rPr>
          <w:rFonts w:ascii="Times New Roman" w:hAnsi="Times New Roman"/>
          <w:b/>
          <w:bCs/>
          <w:sz w:val="24"/>
          <w:szCs w:val="24"/>
        </w:rPr>
      </w:pPr>
      <w:r w:rsidRPr="00FD545C">
        <w:rPr>
          <w:rFonts w:ascii="Times New Roman" w:hAnsi="Times New Roman"/>
          <w:sz w:val="24"/>
          <w:szCs w:val="24"/>
        </w:rPr>
        <w:t>Ordinul nr. 600/2023 pentru aprobarea Regulamentului de recepţie şi înscriere în evidenţele de cadastru şi carte funciară;</w:t>
      </w:r>
    </w:p>
    <w:p w14:paraId="0A35D43B" w14:textId="4A1EC454" w:rsidR="00FD545C" w:rsidRPr="00FD545C" w:rsidRDefault="00FD545C" w:rsidP="00FD545C">
      <w:pPr>
        <w:pStyle w:val="ListParagraph"/>
        <w:autoSpaceDE w:val="0"/>
        <w:spacing w:before="120"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CE3E338" w14:textId="00E32890" w:rsidR="00527FA6" w:rsidRPr="00FD545C" w:rsidRDefault="00FD545C" w:rsidP="00FD545C">
      <w:pPr>
        <w:pStyle w:val="ListParagraph"/>
        <w:autoSpaceDE w:val="0"/>
        <w:spacing w:before="120" w:after="0" w:line="240" w:lineRule="auto"/>
        <w:ind w:left="432" w:right="28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527FA6" w:rsidRPr="00FD545C">
        <w:rPr>
          <w:rFonts w:ascii="Times New Roman" w:hAnsi="Times New Roman"/>
          <w:sz w:val="24"/>
          <w:szCs w:val="24"/>
        </w:rPr>
        <w:t>În temeiul art. 129, alin. (2) lit.c), 196 alin. (1) lit.a) din OUG nr.57/2019 - Codul administrativ:</w:t>
      </w:r>
    </w:p>
    <w:p w14:paraId="0D90B244" w14:textId="77777777" w:rsidR="00527FA6" w:rsidRPr="00500600" w:rsidRDefault="00527FA6" w:rsidP="00FD545C">
      <w:pPr>
        <w:spacing w:before="120"/>
        <w:ind w:left="432" w:right="288" w:firstLine="450"/>
        <w:jc w:val="center"/>
        <w:rPr>
          <w:b/>
        </w:rPr>
      </w:pPr>
      <w:r>
        <w:rPr>
          <w:b/>
        </w:rPr>
        <w:t>HOTĂRĂȘTE:</w:t>
      </w:r>
    </w:p>
    <w:p w14:paraId="031382CB" w14:textId="5EC1CA01" w:rsidR="00527FA6" w:rsidRDefault="00527FA6" w:rsidP="00FD545C">
      <w:pPr>
        <w:suppressAutoHyphens w:val="0"/>
        <w:spacing w:before="120"/>
        <w:ind w:left="432" w:right="288" w:firstLine="618"/>
        <w:jc w:val="both"/>
        <w:rPr>
          <w:rFonts w:eastAsia="SimSun"/>
          <w:bCs/>
          <w:lang w:eastAsia="hi-IN" w:bidi="hi-IN"/>
        </w:rPr>
      </w:pPr>
      <w:r w:rsidRPr="007713F8">
        <w:rPr>
          <w:b/>
        </w:rPr>
        <w:t>Art.1.</w:t>
      </w:r>
      <w:r w:rsidRPr="007713F8">
        <w:rPr>
          <w:bCs/>
        </w:rPr>
        <w:t xml:space="preserve"> Se aprobă </w:t>
      </w:r>
      <w:r w:rsidRPr="007713F8">
        <w:rPr>
          <w:rFonts w:eastAsia="SimSun"/>
          <w:bCs/>
          <w:noProof/>
          <w:lang w:eastAsia="hi-IN" w:bidi="hi-IN"/>
        </w:rPr>
        <w:t>radierea</w:t>
      </w:r>
      <w:r w:rsidRPr="007713F8">
        <w:rPr>
          <w:rFonts w:eastAsia="SimSun"/>
          <w:bCs/>
          <w:lang w:eastAsia="hi-IN" w:bidi="hi-IN"/>
        </w:rPr>
        <w:t xml:space="preserve"> poziției nr. </w:t>
      </w:r>
      <w:r w:rsidRPr="007713F8">
        <w:rPr>
          <w:rFonts w:eastAsia="SimSun"/>
          <w:bCs/>
          <w:noProof/>
          <w:lang w:eastAsia="hi-IN" w:bidi="hi-IN"/>
        </w:rPr>
        <w:t>81</w:t>
      </w:r>
      <w:r w:rsidRPr="007713F8">
        <w:rPr>
          <w:rFonts w:eastAsia="SimSun"/>
          <w:bCs/>
          <w:lang w:eastAsia="hi-IN" w:bidi="hi-IN"/>
        </w:rPr>
        <w:t xml:space="preserve">, aferent </w:t>
      </w:r>
      <w:r w:rsidRPr="007713F8">
        <w:rPr>
          <w:rFonts w:eastAsia="SimSun"/>
          <w:bCs/>
          <w:noProof/>
          <w:lang w:eastAsia="hi-IN" w:bidi="hi-IN"/>
        </w:rPr>
        <w:t>Teren "Curti Constructii" Intravilan, UAT Sasciori, loc. Sasciori, nr. 389H</w:t>
      </w:r>
      <w:r w:rsidR="001D18A9">
        <w:rPr>
          <w:rFonts w:eastAsia="SimSun"/>
          <w:bCs/>
          <w:lang w:eastAsia="hi-IN" w:bidi="hi-IN"/>
        </w:rPr>
        <w:t>, conform Anexei.</w:t>
      </w:r>
    </w:p>
    <w:p w14:paraId="1E8D600B" w14:textId="4B6F7A2E" w:rsidR="00527FA6" w:rsidRPr="001D18A9" w:rsidRDefault="00527FA6" w:rsidP="00FD545C">
      <w:pPr>
        <w:suppressAutoHyphens w:val="0"/>
        <w:spacing w:before="120"/>
        <w:ind w:left="432" w:right="288" w:firstLine="618"/>
        <w:jc w:val="both"/>
        <w:rPr>
          <w:rFonts w:eastAsia="SimSun"/>
          <w:bCs/>
          <w:lang w:eastAsia="hi-IN" w:bidi="hi-IN"/>
        </w:rPr>
      </w:pPr>
      <w:r w:rsidRPr="007713F8">
        <w:rPr>
          <w:b/>
          <w:kern w:val="1"/>
          <w:lang w:val="fr-FR" w:eastAsia="hi-IN"/>
        </w:rPr>
        <w:t>Art.2.</w:t>
      </w:r>
      <w:r w:rsidRPr="007713F8">
        <w:rPr>
          <w:bCs/>
          <w:kern w:val="1"/>
          <w:lang w:val="fr-FR" w:eastAsia="hi-IN"/>
        </w:rPr>
        <w:t xml:space="preserve"> Se </w:t>
      </w:r>
      <w:proofErr w:type="gramStart"/>
      <w:r w:rsidRPr="007713F8">
        <w:rPr>
          <w:bCs/>
        </w:rPr>
        <w:t xml:space="preserve">aprobă  </w:t>
      </w:r>
      <w:r w:rsidRPr="007713F8">
        <w:rPr>
          <w:rFonts w:eastAsia="SimSun"/>
          <w:bCs/>
          <w:noProof/>
          <w:kern w:val="1"/>
          <w:lang w:eastAsia="hi-IN" w:bidi="hi-IN"/>
        </w:rPr>
        <w:t>adăugărea</w:t>
      </w:r>
      <w:proofErr w:type="gramEnd"/>
      <w:r w:rsidRPr="007713F8">
        <w:rPr>
          <w:rFonts w:eastAsia="SimSun"/>
          <w:bCs/>
          <w:kern w:val="1"/>
          <w:lang w:eastAsia="hi-IN" w:bidi="hi-IN"/>
        </w:rPr>
        <w:t xml:space="preserve"> poziției nr. </w:t>
      </w:r>
      <w:r w:rsidRPr="007713F8">
        <w:rPr>
          <w:rFonts w:eastAsia="SimSun"/>
          <w:bCs/>
          <w:noProof/>
          <w:kern w:val="1"/>
          <w:lang w:eastAsia="hi-IN" w:bidi="hi-IN"/>
        </w:rPr>
        <w:t>141</w:t>
      </w:r>
      <w:r w:rsidRPr="007713F8">
        <w:rPr>
          <w:rFonts w:eastAsia="SimSun"/>
          <w:bCs/>
          <w:kern w:val="1"/>
          <w:lang w:eastAsia="hi-IN" w:bidi="hi-IN"/>
        </w:rPr>
        <w:t xml:space="preserve">, aferent </w:t>
      </w:r>
      <w:r w:rsidRPr="007713F8">
        <w:rPr>
          <w:rFonts w:eastAsia="SimSun"/>
          <w:bCs/>
          <w:noProof/>
          <w:kern w:val="1"/>
          <w:lang w:eastAsia="hi-IN" w:bidi="hi-IN"/>
        </w:rPr>
        <w:t>Teren "Curti Constructii" Intravilan, UAT Sascior</w:t>
      </w:r>
      <w:r w:rsidR="001D18A9">
        <w:rPr>
          <w:rFonts w:eastAsia="SimSun"/>
          <w:bCs/>
          <w:noProof/>
          <w:kern w:val="1"/>
          <w:lang w:eastAsia="hi-IN" w:bidi="hi-IN"/>
        </w:rPr>
        <w:t>i</w:t>
      </w:r>
      <w:r w:rsidRPr="007713F8">
        <w:rPr>
          <w:rFonts w:eastAsia="SimSun"/>
          <w:bCs/>
          <w:noProof/>
          <w:kern w:val="1"/>
          <w:lang w:eastAsia="hi-IN" w:bidi="hi-IN"/>
        </w:rPr>
        <w:t>, loc. Sasciori, nr. 389H</w:t>
      </w:r>
      <w:r w:rsidRPr="007713F8">
        <w:rPr>
          <w:rFonts w:eastAsia="SimSun"/>
          <w:bCs/>
          <w:kern w:val="1"/>
          <w:lang w:eastAsia="hi-IN" w:bidi="hi-IN"/>
        </w:rPr>
        <w:t xml:space="preserve">, având situația juridică actuală identificată prin </w:t>
      </w:r>
      <w:r w:rsidRPr="007713F8">
        <w:rPr>
          <w:rFonts w:eastAsia="SimSun"/>
          <w:bCs/>
          <w:noProof/>
          <w:kern w:val="1"/>
          <w:lang w:eastAsia="hi-IN" w:bidi="hi-IN"/>
        </w:rPr>
        <w:t>Carte Funciară nr. 77074 Săsciori</w:t>
      </w:r>
      <w:r w:rsidRPr="007713F8">
        <w:rPr>
          <w:rFonts w:eastAsia="SimSun"/>
          <w:bCs/>
          <w:kern w:val="1"/>
          <w:lang w:eastAsia="hi-IN" w:bidi="hi-IN"/>
        </w:rPr>
        <w:t xml:space="preserve">, </w:t>
      </w:r>
      <w:r w:rsidR="001D18A9">
        <w:rPr>
          <w:rFonts w:eastAsia="SimSun"/>
          <w:bCs/>
          <w:lang w:eastAsia="hi-IN" w:bidi="hi-IN"/>
        </w:rPr>
        <w:t>conform Anexei.</w:t>
      </w:r>
    </w:p>
    <w:p w14:paraId="000566F2" w14:textId="0EAF0D2E" w:rsidR="001D18A9" w:rsidRDefault="00527FA6" w:rsidP="00FD545C">
      <w:pPr>
        <w:suppressAutoHyphens w:val="0"/>
        <w:spacing w:before="120"/>
        <w:ind w:left="432" w:right="288" w:firstLine="618"/>
        <w:jc w:val="both"/>
        <w:rPr>
          <w:rFonts w:eastAsia="SimSun"/>
          <w:bCs/>
          <w:lang w:eastAsia="hi-IN" w:bidi="hi-IN"/>
        </w:rPr>
      </w:pPr>
      <w:r w:rsidRPr="007713F8">
        <w:rPr>
          <w:b/>
        </w:rPr>
        <w:t>Art.3.</w:t>
      </w:r>
      <w:r w:rsidRPr="007713F8">
        <w:rPr>
          <w:bCs/>
        </w:rPr>
        <w:t xml:space="preserve"> Se aprobă </w:t>
      </w:r>
      <w:r w:rsidRPr="007713F8">
        <w:rPr>
          <w:rFonts w:eastAsia="SimSun"/>
          <w:bCs/>
          <w:noProof/>
          <w:lang w:eastAsia="hi-IN" w:bidi="hi-IN"/>
        </w:rPr>
        <w:t>adăugărea</w:t>
      </w:r>
      <w:r w:rsidRPr="007713F8">
        <w:rPr>
          <w:rFonts w:eastAsia="SimSun"/>
          <w:bCs/>
          <w:lang w:eastAsia="hi-IN" w:bidi="hi-IN"/>
        </w:rPr>
        <w:t xml:space="preserve"> poziției nr. </w:t>
      </w:r>
      <w:r w:rsidRPr="007713F8">
        <w:rPr>
          <w:rFonts w:eastAsia="SimSun"/>
          <w:bCs/>
          <w:noProof/>
          <w:lang w:eastAsia="hi-IN" w:bidi="hi-IN"/>
        </w:rPr>
        <w:t>142</w:t>
      </w:r>
      <w:r w:rsidRPr="007713F8">
        <w:rPr>
          <w:rFonts w:eastAsia="SimSun"/>
          <w:bCs/>
          <w:lang w:eastAsia="hi-IN" w:bidi="hi-IN"/>
        </w:rPr>
        <w:t xml:space="preserve">, aferent </w:t>
      </w:r>
      <w:r w:rsidRPr="007713F8">
        <w:rPr>
          <w:rFonts w:eastAsia="SimSun"/>
          <w:bCs/>
          <w:noProof/>
          <w:lang w:eastAsia="hi-IN" w:bidi="hi-IN"/>
        </w:rPr>
        <w:t>Teren "Curti Constructii" Intravilan, UAT Sasciori, loc. Sasciori, nr. 389H</w:t>
      </w:r>
      <w:r w:rsidRPr="007713F8">
        <w:rPr>
          <w:rFonts w:eastAsia="SimSun"/>
          <w:bCs/>
          <w:lang w:eastAsia="hi-IN" w:bidi="hi-IN"/>
        </w:rPr>
        <w:t xml:space="preserve">, având situația juridică actuală identificată prin </w:t>
      </w:r>
      <w:r w:rsidRPr="007713F8">
        <w:rPr>
          <w:rFonts w:eastAsia="SimSun"/>
          <w:bCs/>
          <w:noProof/>
          <w:lang w:eastAsia="hi-IN" w:bidi="hi-IN"/>
        </w:rPr>
        <w:t>Carte Funciară nr. 77075 Săsciori</w:t>
      </w:r>
      <w:r w:rsidRPr="007713F8">
        <w:rPr>
          <w:rFonts w:eastAsia="SimSun"/>
          <w:bCs/>
          <w:lang w:eastAsia="hi-IN" w:bidi="hi-IN"/>
        </w:rPr>
        <w:t xml:space="preserve">, </w:t>
      </w:r>
      <w:r w:rsidR="001D18A9">
        <w:rPr>
          <w:rFonts w:eastAsia="SimSun"/>
          <w:bCs/>
          <w:lang w:eastAsia="hi-IN" w:bidi="hi-IN"/>
        </w:rPr>
        <w:t>conform Anexei.</w:t>
      </w:r>
    </w:p>
    <w:p w14:paraId="494FBC96" w14:textId="77777777" w:rsidR="001D18A9" w:rsidRDefault="00C21A2E" w:rsidP="00FD545C">
      <w:pPr>
        <w:suppressAutoHyphens w:val="0"/>
        <w:spacing w:before="120"/>
        <w:ind w:left="432" w:right="288"/>
        <w:jc w:val="both"/>
        <w:rPr>
          <w:b/>
          <w:bCs/>
          <w:lang w:eastAsia="ro-RO"/>
        </w:rPr>
      </w:pPr>
      <w:r w:rsidRPr="00C21A2E">
        <w:rPr>
          <w:b/>
          <w:bCs/>
          <w:lang w:eastAsia="ro-RO"/>
        </w:rPr>
        <w:t xml:space="preserve">           </w:t>
      </w:r>
    </w:p>
    <w:p w14:paraId="68042095" w14:textId="77777777" w:rsidR="001D18A9" w:rsidRDefault="001D18A9" w:rsidP="00FD545C">
      <w:pPr>
        <w:suppressAutoHyphens w:val="0"/>
        <w:spacing w:before="120"/>
        <w:ind w:left="432" w:right="288"/>
        <w:jc w:val="both"/>
        <w:rPr>
          <w:b/>
          <w:bCs/>
          <w:lang w:eastAsia="ro-RO"/>
        </w:rPr>
      </w:pPr>
    </w:p>
    <w:p w14:paraId="4E1D4799" w14:textId="77777777" w:rsidR="00FD545C" w:rsidRDefault="00FD545C" w:rsidP="00FD545C">
      <w:pPr>
        <w:suppressAutoHyphens w:val="0"/>
        <w:spacing w:before="120"/>
        <w:ind w:left="432" w:right="288" w:firstLine="450"/>
        <w:jc w:val="both"/>
        <w:rPr>
          <w:b/>
          <w:bCs/>
          <w:lang w:eastAsia="ro-RO"/>
        </w:rPr>
      </w:pPr>
    </w:p>
    <w:p w14:paraId="31FCCBAF" w14:textId="77777777" w:rsidR="00FD545C" w:rsidRDefault="00FD545C" w:rsidP="00FD545C">
      <w:pPr>
        <w:suppressAutoHyphens w:val="0"/>
        <w:spacing w:before="120"/>
        <w:ind w:left="432" w:right="288" w:firstLine="450"/>
        <w:jc w:val="both"/>
        <w:rPr>
          <w:b/>
          <w:bCs/>
          <w:lang w:eastAsia="ro-RO"/>
        </w:rPr>
      </w:pPr>
    </w:p>
    <w:p w14:paraId="2FEE40F7" w14:textId="545091F8" w:rsidR="00C21A2E" w:rsidRPr="007713F8" w:rsidRDefault="00C21A2E" w:rsidP="00FD545C">
      <w:pPr>
        <w:suppressAutoHyphens w:val="0"/>
        <w:spacing w:before="120"/>
        <w:ind w:left="432" w:right="288" w:firstLine="450"/>
        <w:jc w:val="both"/>
        <w:rPr>
          <w:rFonts w:eastAsia="SimSun"/>
          <w:bCs/>
          <w:lang w:eastAsia="hi-IN" w:bidi="hi-IN"/>
        </w:rPr>
      </w:pPr>
      <w:r w:rsidRPr="00C21A2E">
        <w:rPr>
          <w:b/>
          <w:bCs/>
          <w:lang w:eastAsia="ro-RO"/>
        </w:rPr>
        <w:t>Art.4.</w:t>
      </w:r>
      <w:r>
        <w:rPr>
          <w:lang w:eastAsia="ro-RO"/>
        </w:rPr>
        <w:t xml:space="preserve"> </w:t>
      </w:r>
      <w:r w:rsidRPr="006559D6">
        <w:rPr>
          <w:lang w:eastAsia="ro-RO"/>
        </w:rPr>
        <w:t>Actualizarea/modificarea inventarului domeniului</w:t>
      </w:r>
      <w:r>
        <w:rPr>
          <w:lang w:eastAsia="ro-RO"/>
        </w:rPr>
        <w:t xml:space="preserve"> privat</w:t>
      </w:r>
      <w:r w:rsidRPr="006559D6">
        <w:rPr>
          <w:lang w:eastAsia="ro-RO"/>
        </w:rPr>
        <w:t xml:space="preserve"> al Comunei Săsciori se va face în conformitate cu dispozițiile art. </w:t>
      </w:r>
      <w:r>
        <w:rPr>
          <w:lang w:eastAsia="ro-RO"/>
        </w:rPr>
        <w:t>357</w:t>
      </w:r>
      <w:r w:rsidRPr="006559D6">
        <w:rPr>
          <w:lang w:eastAsia="ro-RO"/>
        </w:rPr>
        <w:t xml:space="preserve"> din O.UG. 57/2019 privind Codul Administrativ, cu modificările și completările ulterioare.</w:t>
      </w:r>
      <w:r w:rsidRPr="006559D6">
        <w:rPr>
          <w:b/>
          <w:color w:val="000000"/>
        </w:rPr>
        <w:t xml:space="preserve">                </w:t>
      </w:r>
    </w:p>
    <w:p w14:paraId="0F3D6AAF" w14:textId="0162DCCF" w:rsidR="00527FA6" w:rsidRDefault="00527FA6" w:rsidP="00FD545C">
      <w:pPr>
        <w:spacing w:before="120"/>
        <w:ind w:left="432" w:right="288" w:firstLine="450"/>
        <w:jc w:val="both"/>
        <w:rPr>
          <w:rFonts w:eastAsia="SimSun"/>
        </w:rPr>
      </w:pPr>
      <w:r w:rsidRPr="00242A3D">
        <w:rPr>
          <w:rFonts w:eastAsia="SimSun"/>
          <w:b/>
        </w:rPr>
        <w:t>Art.</w:t>
      </w:r>
      <w:r w:rsidR="00C21A2E">
        <w:rPr>
          <w:rFonts w:eastAsia="SimSun"/>
          <w:b/>
        </w:rPr>
        <w:t>5</w:t>
      </w:r>
      <w:r w:rsidRPr="00242A3D">
        <w:rPr>
          <w:rFonts w:eastAsia="SimSun"/>
          <w:b/>
        </w:rPr>
        <w:t xml:space="preserve">. </w:t>
      </w:r>
      <w:r w:rsidRPr="00242A3D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</w:t>
      </w:r>
      <w:r>
        <w:rPr>
          <w:rFonts w:eastAsia="SimSun"/>
        </w:rPr>
        <w:t>.</w:t>
      </w:r>
    </w:p>
    <w:p w14:paraId="42327C76" w14:textId="25FB8860" w:rsidR="00527FA6" w:rsidRPr="007713F8" w:rsidRDefault="00527FA6" w:rsidP="00FD545C">
      <w:pPr>
        <w:spacing w:before="120"/>
        <w:ind w:left="432" w:right="288" w:firstLine="450"/>
        <w:jc w:val="both"/>
        <w:rPr>
          <w:rFonts w:eastAsia="SimSun"/>
        </w:rPr>
      </w:pPr>
      <w:r w:rsidRPr="00242A3D">
        <w:rPr>
          <w:b/>
        </w:rPr>
        <w:t>Art.</w:t>
      </w:r>
      <w:r w:rsidR="00C21A2E">
        <w:rPr>
          <w:b/>
        </w:rPr>
        <w:t>6</w:t>
      </w:r>
      <w:r w:rsidRPr="00242A3D">
        <w:rPr>
          <w:b/>
        </w:rPr>
        <w:t>.</w:t>
      </w:r>
      <w:r w:rsidRPr="00242A3D">
        <w:t xml:space="preserve"> Prezenta hotărâre se comunică : Institiţiei Prefectului – judeţul Alba, primarului comunei Sasciori, compartimentul de urbanism al Primăriei Săsciori, </w:t>
      </w:r>
      <w:r w:rsidRPr="00242A3D">
        <w:rPr>
          <w:rFonts w:eastAsia="SimSun"/>
          <w:kern w:val="1"/>
          <w:lang w:eastAsia="hi-IN" w:bidi="hi-IN"/>
        </w:rPr>
        <w:t>O.C.P.I. Alba,</w:t>
      </w:r>
      <w:r w:rsidRPr="00242A3D">
        <w:t xml:space="preserve"> </w:t>
      </w:r>
      <w:r w:rsidRPr="00242A3D">
        <w:rPr>
          <w:color w:val="000000"/>
          <w:lang w:val="en-US"/>
        </w:rPr>
        <w:t xml:space="preserve">1 exemplar la </w:t>
      </w:r>
      <w:proofErr w:type="spellStart"/>
      <w:r w:rsidRPr="00242A3D">
        <w:rPr>
          <w:color w:val="000000"/>
          <w:lang w:val="en-US"/>
        </w:rPr>
        <w:t>dosar</w:t>
      </w:r>
      <w:proofErr w:type="spellEnd"/>
      <w:r w:rsidRPr="00242A3D">
        <w:rPr>
          <w:color w:val="000000"/>
          <w:lang w:val="en-US"/>
        </w:rPr>
        <w:t xml:space="preserve"> </w:t>
      </w:r>
      <w:proofErr w:type="spellStart"/>
      <w:r w:rsidRPr="00242A3D">
        <w:rPr>
          <w:color w:val="000000"/>
          <w:lang w:val="en-US"/>
        </w:rPr>
        <w:t>și</w:t>
      </w:r>
      <w:proofErr w:type="spellEnd"/>
      <w:r w:rsidRPr="00242A3D">
        <w:rPr>
          <w:color w:val="000000"/>
          <w:lang w:val="en-US"/>
        </w:rPr>
        <w:t xml:space="preserve"> se </w:t>
      </w:r>
      <w:proofErr w:type="spellStart"/>
      <w:r w:rsidRPr="00242A3D">
        <w:rPr>
          <w:color w:val="000000"/>
          <w:lang w:val="en-US"/>
        </w:rPr>
        <w:t>afișază</w:t>
      </w:r>
      <w:proofErr w:type="spellEnd"/>
      <w:r w:rsidRPr="00242A3D">
        <w:rPr>
          <w:color w:val="000000"/>
          <w:lang w:val="en-US"/>
        </w:rPr>
        <w:t xml:space="preserve"> pe site-</w:t>
      </w:r>
      <w:proofErr w:type="spellStart"/>
      <w:r w:rsidRPr="00242A3D">
        <w:rPr>
          <w:color w:val="000000"/>
          <w:lang w:val="en-US"/>
        </w:rPr>
        <w:t>ul</w:t>
      </w:r>
      <w:proofErr w:type="spellEnd"/>
      <w:r w:rsidRPr="00242A3D">
        <w:rPr>
          <w:color w:val="000000"/>
          <w:lang w:val="en-US"/>
        </w:rPr>
        <w:t xml:space="preserve"> </w:t>
      </w:r>
      <w:hyperlink r:id="rId7" w:history="1">
        <w:r w:rsidRPr="00242A3D">
          <w:rPr>
            <w:rStyle w:val="Hyperlink"/>
            <w:lang w:val="en-US"/>
          </w:rPr>
          <w:t>www.comunasasciori.ro</w:t>
        </w:r>
      </w:hyperlink>
      <w:r w:rsidRPr="00242A3D">
        <w:rPr>
          <w:color w:val="000000"/>
        </w:rPr>
        <w:t xml:space="preserve"> și la avizierul Primăriei.</w:t>
      </w:r>
    </w:p>
    <w:p w14:paraId="6CE4AB5C" w14:textId="4B133672" w:rsidR="007019F7" w:rsidRDefault="002A541A" w:rsidP="00FD545C">
      <w:pPr>
        <w:spacing w:before="120"/>
        <w:ind w:left="432" w:right="288" w:hanging="360"/>
        <w:jc w:val="both"/>
      </w:pPr>
      <w:r w:rsidRPr="00A8257F">
        <w:t xml:space="preserve">                                                  Săsciori, </w:t>
      </w:r>
      <w:r w:rsidR="00482C54" w:rsidRPr="00A8257F">
        <w:t>4 aprilie</w:t>
      </w:r>
      <w:r w:rsidRPr="00A8257F">
        <w:t xml:space="preserve"> 2024</w:t>
      </w:r>
    </w:p>
    <w:p w14:paraId="1F573FF8" w14:textId="77777777" w:rsidR="00A8257F" w:rsidRPr="00A8257F" w:rsidRDefault="00A8257F" w:rsidP="00A8257F">
      <w:pPr>
        <w:ind w:left="432" w:right="288" w:hanging="360"/>
        <w:jc w:val="both"/>
      </w:pPr>
    </w:p>
    <w:p w14:paraId="05038551" w14:textId="6EBE0D5A" w:rsidR="002812FF" w:rsidRPr="00A8257F" w:rsidRDefault="00E70A1F" w:rsidP="00A8257F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A8257F">
        <w:t xml:space="preserve">   </w:t>
      </w:r>
      <w:r w:rsidR="00483E9A" w:rsidRPr="00A8257F">
        <w:t xml:space="preserve">    </w:t>
      </w:r>
      <w:r w:rsidR="002812FF" w:rsidRPr="00A8257F">
        <w:t>Preşedinte</w:t>
      </w:r>
      <w:r w:rsidR="00F73690" w:rsidRPr="00A8257F">
        <w:t xml:space="preserve"> de şedință</w:t>
      </w:r>
      <w:r w:rsidR="00814F4D" w:rsidRPr="00A8257F">
        <w:t>,</w:t>
      </w:r>
      <w:r w:rsidR="00F73690" w:rsidRPr="00A8257F">
        <w:t xml:space="preserve">                    </w:t>
      </w:r>
      <w:r w:rsidR="002812FF" w:rsidRPr="00A8257F">
        <w:t xml:space="preserve">   </w:t>
      </w:r>
      <w:r w:rsidR="00F73690" w:rsidRPr="00A8257F">
        <w:t xml:space="preserve">      </w:t>
      </w:r>
      <w:r w:rsidR="002812FF" w:rsidRPr="00A8257F">
        <w:t xml:space="preserve"> </w:t>
      </w:r>
      <w:r w:rsidR="00814F4D" w:rsidRPr="00A8257F">
        <w:t xml:space="preserve">                </w:t>
      </w:r>
      <w:r w:rsidRPr="00A8257F">
        <w:t xml:space="preserve"> </w:t>
      </w:r>
      <w:r w:rsidR="002812FF" w:rsidRPr="00A8257F">
        <w:t>Contrasemnează pentru legalitate,</w:t>
      </w:r>
    </w:p>
    <w:p w14:paraId="731E2906" w14:textId="613AC52E" w:rsidR="002812FF" w:rsidRPr="00A8257F" w:rsidRDefault="00F368DF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A8257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A8257F">
        <w:rPr>
          <w:rFonts w:ascii="Times New Roman" w:hAnsi="Times New Roman" w:cs="Times New Roman"/>
          <w:sz w:val="24"/>
          <w:szCs w:val="24"/>
        </w:rPr>
        <w:t xml:space="preserve">    </w:t>
      </w:r>
      <w:r w:rsidRPr="00A8257F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A8257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8257F">
        <w:rPr>
          <w:rFonts w:ascii="Times New Roman" w:hAnsi="Times New Roman" w:cs="Times New Roman"/>
          <w:sz w:val="24"/>
          <w:szCs w:val="24"/>
        </w:rPr>
        <w:t>Secretar general UAT</w:t>
      </w:r>
    </w:p>
    <w:p w14:paraId="6949F39E" w14:textId="77777777" w:rsidR="00A8257F" w:rsidRDefault="00F368DF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A8257F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A8257F">
        <w:rPr>
          <w:rFonts w:ascii="Times New Roman" w:hAnsi="Times New Roman" w:cs="Times New Roman"/>
          <w:sz w:val="24"/>
          <w:szCs w:val="24"/>
        </w:rPr>
        <w:t xml:space="preserve">  </w:t>
      </w:r>
      <w:r w:rsidR="00482C54" w:rsidRPr="00A8257F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A8257F">
        <w:rPr>
          <w:rFonts w:ascii="Times New Roman" w:hAnsi="Times New Roman" w:cs="Times New Roman"/>
          <w:sz w:val="24"/>
          <w:szCs w:val="24"/>
        </w:rPr>
        <w:t>M</w:t>
      </w:r>
      <w:r w:rsidR="00482C54" w:rsidRPr="00A8257F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A825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A8257F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A8257F">
        <w:rPr>
          <w:rFonts w:ascii="Times New Roman" w:hAnsi="Times New Roman" w:cs="Times New Roman"/>
          <w:sz w:val="24"/>
          <w:szCs w:val="24"/>
        </w:rPr>
        <w:t xml:space="preserve"> </w:t>
      </w:r>
      <w:r w:rsidRPr="00A8257F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A8257F">
        <w:rPr>
          <w:rFonts w:ascii="Times New Roman" w:hAnsi="Times New Roman" w:cs="Times New Roman"/>
          <w:sz w:val="24"/>
          <w:szCs w:val="24"/>
        </w:rPr>
        <w:t>a</w:t>
      </w:r>
    </w:p>
    <w:p w14:paraId="74224FCB" w14:textId="77777777" w:rsidR="00527FA6" w:rsidRDefault="00527FA6" w:rsidP="00C21A2E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292BB48" w14:textId="77777777" w:rsidR="00B4464E" w:rsidRDefault="00B4464E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1B823E7" w14:textId="77777777" w:rsidR="00B4464E" w:rsidRDefault="00B4464E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76CB701" w14:textId="77777777" w:rsidR="00B4464E" w:rsidRDefault="00B4464E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1633C19" w14:textId="77777777" w:rsidR="00B4464E" w:rsidRDefault="00B4464E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83C3E07" w14:textId="77777777" w:rsidR="00B4464E" w:rsidRDefault="00B4464E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7CB1ED0" w14:textId="77777777" w:rsidR="00B4464E" w:rsidRDefault="00B4464E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3513B74" w14:textId="77777777" w:rsidR="00B4464E" w:rsidRDefault="00B4464E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6387F8C" w14:textId="77777777" w:rsidR="00B4464E" w:rsidRDefault="00B4464E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165099A" w14:textId="77777777" w:rsidR="00B4464E" w:rsidRPr="00A8257F" w:rsidRDefault="00B4464E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Pr="00A8257F" w:rsidRDefault="00482C54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81BE55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F611F3" w14:textId="77777777" w:rsidR="00B4464E" w:rsidRPr="000C603B" w:rsidRDefault="00B4464E" w:rsidP="00B4464E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88673D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fost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cu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numar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de </w:t>
      </w:r>
      <w:r>
        <w:rPr>
          <w:rStyle w:val="Fontdeparagrafimplicit1"/>
          <w:b/>
          <w:bCs/>
          <w:i/>
          <w:lang w:val="fr-FR"/>
        </w:rPr>
        <w:t>15</w:t>
      </w:r>
      <w:r w:rsidRPr="0088673D">
        <w:rPr>
          <w:rStyle w:val="Fontdeparagrafimplicit1"/>
          <w:b/>
          <w:bCs/>
          <w:i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voturi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valabil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88673D">
        <w:rPr>
          <w:rStyle w:val="Fontdeparagrafimplicit1"/>
          <w:b/>
          <w:bCs/>
          <w:i/>
        </w:rPr>
        <w:t xml:space="preserve"> </w:t>
      </w:r>
      <w:r>
        <w:rPr>
          <w:rStyle w:val="Fontdeparagrafimplicit1"/>
          <w:b/>
          <w:bCs/>
          <w:i/>
        </w:rPr>
        <w:t xml:space="preserve">100 </w:t>
      </w:r>
      <w:r w:rsidRPr="0088673D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din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numarul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în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și</w:t>
      </w:r>
      <w:proofErr w:type="spellEnd"/>
      <w:r w:rsidRPr="0088673D">
        <w:rPr>
          <w:rStyle w:val="Fontdeparagrafimplicit1"/>
          <w:b/>
          <w:bCs/>
          <w:i/>
        </w:rPr>
        <w:t xml:space="preserve"> </w:t>
      </w:r>
      <w:r>
        <w:rPr>
          <w:rStyle w:val="Fontdeparagrafimplicit1"/>
          <w:b/>
          <w:bCs/>
          <w:i/>
        </w:rPr>
        <w:t xml:space="preserve">100%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din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88673D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88673D">
        <w:rPr>
          <w:rStyle w:val="Fontdeparagrafimplicit1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b/>
          <w:bCs/>
          <w:i/>
          <w:lang w:val="fr-FR"/>
        </w:rPr>
        <w:t>.</w:t>
      </w:r>
    </w:p>
    <w:p w14:paraId="2118E79B" w14:textId="77777777" w:rsidR="00984F55" w:rsidRPr="00A8257F" w:rsidRDefault="00984F55" w:rsidP="00B4464E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46D2979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CC9E50" w14:textId="77777777" w:rsidR="00984F55" w:rsidRPr="00A8257F" w:rsidRDefault="00984F55" w:rsidP="00A8257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984F55" w:rsidRPr="00A8257F" w:rsidSect="008F65BB">
      <w:headerReference w:type="default" r:id="rId8"/>
      <w:pgSz w:w="11906" w:h="16838"/>
      <w:pgMar w:top="1358" w:right="1417" w:bottom="3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7E047D" w14:textId="77777777" w:rsidR="008F65BB" w:rsidRDefault="008F65BB" w:rsidP="007F56BF">
      <w:r>
        <w:separator/>
      </w:r>
    </w:p>
  </w:endnote>
  <w:endnote w:type="continuationSeparator" w:id="0">
    <w:p w14:paraId="739DAADF" w14:textId="77777777" w:rsidR="008F65BB" w:rsidRDefault="008F65BB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73FBA2" w14:textId="77777777" w:rsidR="008F65BB" w:rsidRDefault="008F65BB" w:rsidP="007F56BF">
      <w:r>
        <w:separator/>
      </w:r>
    </w:p>
  </w:footnote>
  <w:footnote w:type="continuationSeparator" w:id="0">
    <w:p w14:paraId="7ACFBB06" w14:textId="77777777" w:rsidR="008F65BB" w:rsidRDefault="008F65BB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47374041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E02C11"/>
    <w:multiLevelType w:val="hybridMultilevel"/>
    <w:tmpl w:val="A3046E7E"/>
    <w:lvl w:ilvl="0" w:tplc="E5D01A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2611274"/>
    <w:multiLevelType w:val="hybridMultilevel"/>
    <w:tmpl w:val="4290DB60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CA85D85"/>
    <w:multiLevelType w:val="hybridMultilevel"/>
    <w:tmpl w:val="247AE3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5D01A5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20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21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21"/>
  </w:num>
  <w:num w:numId="9" w16cid:durableId="1335453008">
    <w:abstractNumId w:val="8"/>
  </w:num>
  <w:num w:numId="10" w16cid:durableId="2091928980">
    <w:abstractNumId w:val="17"/>
  </w:num>
  <w:num w:numId="11" w16cid:durableId="96438758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4"/>
  </w:num>
  <w:num w:numId="13" w16cid:durableId="1877888463">
    <w:abstractNumId w:val="11"/>
  </w:num>
  <w:num w:numId="14" w16cid:durableId="1332223145">
    <w:abstractNumId w:val="16"/>
  </w:num>
  <w:num w:numId="15" w16cid:durableId="2083792098">
    <w:abstractNumId w:val="4"/>
  </w:num>
  <w:num w:numId="16" w16cid:durableId="440688676">
    <w:abstractNumId w:val="13"/>
  </w:num>
  <w:num w:numId="17" w16cid:durableId="1445035595">
    <w:abstractNumId w:val="5"/>
  </w:num>
  <w:num w:numId="18" w16cid:durableId="332755955">
    <w:abstractNumId w:val="9"/>
  </w:num>
  <w:num w:numId="19" w16cid:durableId="1302465137">
    <w:abstractNumId w:val="12"/>
  </w:num>
  <w:num w:numId="20" w16cid:durableId="1071349180">
    <w:abstractNumId w:val="6"/>
  </w:num>
  <w:num w:numId="21" w16cid:durableId="1273514370">
    <w:abstractNumId w:val="20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4408681">
    <w:abstractNumId w:val="15"/>
  </w:num>
  <w:num w:numId="24" w16cid:durableId="2086026931">
    <w:abstractNumId w:val="18"/>
  </w:num>
  <w:num w:numId="25" w16cid:durableId="3231201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73502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06C4B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D18A9"/>
    <w:rsid w:val="001F3E1C"/>
    <w:rsid w:val="001F4181"/>
    <w:rsid w:val="001F52B5"/>
    <w:rsid w:val="002034A4"/>
    <w:rsid w:val="00210826"/>
    <w:rsid w:val="002116D1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D1FC3"/>
    <w:rsid w:val="002E3FAD"/>
    <w:rsid w:val="003036B4"/>
    <w:rsid w:val="00306965"/>
    <w:rsid w:val="00336B5C"/>
    <w:rsid w:val="003540D0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27FA6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09A0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8E6E1A"/>
    <w:rsid w:val="008F65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8257F"/>
    <w:rsid w:val="00A92B63"/>
    <w:rsid w:val="00AB2A9F"/>
    <w:rsid w:val="00AB2D4F"/>
    <w:rsid w:val="00AB3F1B"/>
    <w:rsid w:val="00B07061"/>
    <w:rsid w:val="00B15F61"/>
    <w:rsid w:val="00B16829"/>
    <w:rsid w:val="00B24CE0"/>
    <w:rsid w:val="00B4464E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21A2E"/>
    <w:rsid w:val="00C56F58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240C"/>
    <w:rsid w:val="00D87798"/>
    <w:rsid w:val="00DB4460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84C5D"/>
    <w:rsid w:val="00FA16B7"/>
    <w:rsid w:val="00FA4FAC"/>
    <w:rsid w:val="00FA6284"/>
    <w:rsid w:val="00FA68D8"/>
    <w:rsid w:val="00FB2484"/>
    <w:rsid w:val="00FC6AEF"/>
    <w:rsid w:val="00FD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6</cp:revision>
  <cp:lastPrinted>2024-04-05T07:39:00Z</cp:lastPrinted>
  <dcterms:created xsi:type="dcterms:W3CDTF">2024-04-04T09:23:00Z</dcterms:created>
  <dcterms:modified xsi:type="dcterms:W3CDTF">2024-04-05T07:40:00Z</dcterms:modified>
</cp:coreProperties>
</file>